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975" w:rsidRPr="00E34336" w:rsidRDefault="00E34336" w:rsidP="00E34336">
      <w:pPr>
        <w:jc w:val="center"/>
        <w:rPr>
          <w:b/>
          <w:bCs/>
          <w:lang w:val="en-CA"/>
        </w:rPr>
      </w:pPr>
      <w:r w:rsidRPr="00E34336">
        <w:rPr>
          <w:b/>
          <w:bCs/>
          <w:lang w:val="en-CA"/>
        </w:rPr>
        <w:t>Healthy Youth Network</w:t>
      </w:r>
    </w:p>
    <w:p w:rsidR="00E34336" w:rsidRPr="00E34336" w:rsidRDefault="00E34336" w:rsidP="00E34336">
      <w:pPr>
        <w:jc w:val="center"/>
        <w:rPr>
          <w:b/>
          <w:bCs/>
          <w:lang w:val="en-CA"/>
        </w:rPr>
      </w:pPr>
      <w:r w:rsidRPr="00E34336">
        <w:rPr>
          <w:b/>
          <w:bCs/>
          <w:lang w:val="en-CA"/>
        </w:rPr>
        <w:t>(HYN)</w:t>
      </w:r>
    </w:p>
    <w:p w:rsidR="00E34336" w:rsidRPr="00E34336" w:rsidRDefault="00E34336" w:rsidP="00E34336">
      <w:pPr>
        <w:jc w:val="center"/>
        <w:rPr>
          <w:b/>
          <w:bCs/>
          <w:lang w:val="en-CA"/>
        </w:rPr>
      </w:pPr>
    </w:p>
    <w:p w:rsidR="00E34336" w:rsidRDefault="00A85ABC" w:rsidP="00E34336">
      <w:pPr>
        <w:jc w:val="center"/>
        <w:rPr>
          <w:b/>
          <w:bCs/>
          <w:lang w:val="en-CA"/>
        </w:rPr>
      </w:pPr>
      <w:r>
        <w:rPr>
          <w:b/>
          <w:bCs/>
          <w:lang w:val="en-CA"/>
        </w:rPr>
        <w:t xml:space="preserve"> </w:t>
      </w:r>
      <w:r w:rsidR="00D72CD2">
        <w:rPr>
          <w:b/>
          <w:bCs/>
          <w:lang w:val="en-CA"/>
        </w:rPr>
        <w:t xml:space="preserve">Regulations and </w:t>
      </w:r>
      <w:r w:rsidR="00E34336" w:rsidRPr="00E34336">
        <w:rPr>
          <w:b/>
          <w:bCs/>
          <w:lang w:val="en-CA"/>
        </w:rPr>
        <w:t>By-Laws</w:t>
      </w:r>
    </w:p>
    <w:p w:rsidR="00E34336" w:rsidRDefault="00E34336" w:rsidP="00E34336">
      <w:pPr>
        <w:rPr>
          <w:b/>
          <w:bCs/>
          <w:lang w:val="en-CA"/>
        </w:rPr>
      </w:pPr>
    </w:p>
    <w:p w:rsidR="00816BD8" w:rsidRDefault="00E34336" w:rsidP="00816BD8">
      <w:pPr>
        <w:pStyle w:val="ListParagraph"/>
        <w:numPr>
          <w:ilvl w:val="0"/>
          <w:numId w:val="1"/>
        </w:numPr>
        <w:rPr>
          <w:b/>
          <w:bCs/>
          <w:lang w:val="en-CA"/>
        </w:rPr>
      </w:pPr>
      <w:r>
        <w:rPr>
          <w:b/>
          <w:bCs/>
          <w:lang w:val="en-CA"/>
        </w:rPr>
        <w:t>N</w:t>
      </w:r>
      <w:r w:rsidR="00816BD8">
        <w:rPr>
          <w:b/>
          <w:bCs/>
          <w:lang w:val="en-CA"/>
        </w:rPr>
        <w:t>AME</w:t>
      </w:r>
    </w:p>
    <w:p w:rsidR="00816BD8" w:rsidRDefault="00816BD8" w:rsidP="00816BD8">
      <w:pPr>
        <w:pStyle w:val="ListParagraph"/>
        <w:rPr>
          <w:lang w:val="en-CA"/>
        </w:rPr>
      </w:pPr>
      <w:r>
        <w:rPr>
          <w:lang w:val="en-CA"/>
        </w:rPr>
        <w:t xml:space="preserve">The name </w:t>
      </w:r>
      <w:r w:rsidR="00F46639">
        <w:rPr>
          <w:lang w:val="en-CA"/>
        </w:rPr>
        <w:t>under the</w:t>
      </w:r>
      <w:r>
        <w:rPr>
          <w:lang w:val="en-CA"/>
        </w:rPr>
        <w:t xml:space="preserve"> Canada Not-for-Profit Corporation</w:t>
      </w:r>
      <w:r w:rsidR="00F46639">
        <w:rPr>
          <w:lang w:val="en-CA"/>
        </w:rPr>
        <w:t>s Act</w:t>
      </w:r>
      <w:r>
        <w:rPr>
          <w:lang w:val="en-CA"/>
        </w:rPr>
        <w:t xml:space="preserve"> shall be the Healthy Youth Network</w:t>
      </w:r>
      <w:r w:rsidR="00F46639">
        <w:rPr>
          <w:lang w:val="en-CA"/>
        </w:rPr>
        <w:t>, Corporation number 1239680-7, date of incorporation October 6</w:t>
      </w:r>
      <w:r w:rsidR="00F46639" w:rsidRPr="00F46639">
        <w:rPr>
          <w:vertAlign w:val="superscript"/>
          <w:lang w:val="en-CA"/>
        </w:rPr>
        <w:t>th</w:t>
      </w:r>
      <w:r w:rsidR="00F46639">
        <w:rPr>
          <w:lang w:val="en-CA"/>
        </w:rPr>
        <w:t>, 2020</w:t>
      </w:r>
    </w:p>
    <w:p w:rsidR="00F46639" w:rsidRDefault="00F46639" w:rsidP="00816BD8">
      <w:pPr>
        <w:pStyle w:val="ListParagraph"/>
        <w:rPr>
          <w:lang w:val="en-CA"/>
        </w:rPr>
      </w:pPr>
    </w:p>
    <w:p w:rsidR="00F46639" w:rsidRPr="00F0745B" w:rsidRDefault="00F46639" w:rsidP="00F46639">
      <w:pPr>
        <w:pStyle w:val="ListParagraph"/>
        <w:numPr>
          <w:ilvl w:val="0"/>
          <w:numId w:val="1"/>
        </w:numPr>
        <w:rPr>
          <w:b/>
          <w:bCs/>
          <w:lang w:val="en-CA"/>
        </w:rPr>
      </w:pPr>
      <w:r w:rsidRPr="00F0745B">
        <w:rPr>
          <w:b/>
          <w:bCs/>
          <w:lang w:val="en-CA"/>
        </w:rPr>
        <w:t>PURPOSE AND OPERATION OF THE HYN</w:t>
      </w:r>
    </w:p>
    <w:p w:rsidR="00F46639" w:rsidRDefault="00F46639" w:rsidP="00F46639">
      <w:pPr>
        <w:pStyle w:val="ListParagraph"/>
        <w:rPr>
          <w:lang w:val="en-CA"/>
        </w:rPr>
      </w:pPr>
      <w:r>
        <w:rPr>
          <w:lang w:val="en-CA"/>
        </w:rPr>
        <w:t>To create communities where all youth flourish by:</w:t>
      </w:r>
    </w:p>
    <w:p w:rsidR="00F46639" w:rsidRDefault="00F46639" w:rsidP="00F46639">
      <w:pPr>
        <w:pStyle w:val="ListParagraph"/>
        <w:numPr>
          <w:ilvl w:val="0"/>
          <w:numId w:val="2"/>
        </w:numPr>
        <w:rPr>
          <w:lang w:val="en-CA"/>
        </w:rPr>
      </w:pPr>
      <w:r>
        <w:rPr>
          <w:lang w:val="en-CA"/>
        </w:rPr>
        <w:t>Bringing together expertise in education, mental health and business in a collaborative approach to create</w:t>
      </w:r>
      <w:r w:rsidR="00007687">
        <w:rPr>
          <w:lang w:val="en-CA"/>
        </w:rPr>
        <w:t xml:space="preserve"> a network that provides youth, families and partners with resources, tools, training, and supports that foster well-being in youth</w:t>
      </w:r>
    </w:p>
    <w:p w:rsidR="00F46639" w:rsidRDefault="00F46639" w:rsidP="00F46639">
      <w:pPr>
        <w:pStyle w:val="ListParagraph"/>
        <w:numPr>
          <w:ilvl w:val="0"/>
          <w:numId w:val="2"/>
        </w:numPr>
        <w:rPr>
          <w:lang w:val="en-CA"/>
        </w:rPr>
      </w:pPr>
      <w:r>
        <w:rPr>
          <w:lang w:val="en-CA"/>
        </w:rPr>
        <w:t xml:space="preserve"> </w:t>
      </w:r>
      <w:r w:rsidR="00007687">
        <w:rPr>
          <w:lang w:val="en-CA"/>
        </w:rPr>
        <w:t>Empowering youth as leaders and develop their skills so they can drive change, solve problems and train others</w:t>
      </w:r>
    </w:p>
    <w:p w:rsidR="00007687" w:rsidRDefault="00007687" w:rsidP="00F46639">
      <w:pPr>
        <w:pStyle w:val="ListParagraph"/>
        <w:numPr>
          <w:ilvl w:val="0"/>
          <w:numId w:val="2"/>
        </w:numPr>
        <w:rPr>
          <w:lang w:val="en-CA"/>
        </w:rPr>
      </w:pPr>
      <w:r>
        <w:rPr>
          <w:lang w:val="en-CA"/>
        </w:rPr>
        <w:t>Encouraging increased collaboration between youth-serving agencies and community partners towards common goals that promote youth well-being</w:t>
      </w:r>
    </w:p>
    <w:p w:rsidR="00007687" w:rsidRDefault="00007687" w:rsidP="00F46639">
      <w:pPr>
        <w:pStyle w:val="ListParagraph"/>
        <w:numPr>
          <w:ilvl w:val="0"/>
          <w:numId w:val="2"/>
        </w:numPr>
        <w:rPr>
          <w:lang w:val="en-CA"/>
        </w:rPr>
      </w:pPr>
      <w:r>
        <w:rPr>
          <w:lang w:val="en-CA"/>
        </w:rPr>
        <w:t>Promoting equity, diversity and inclusiveness and such other complementary purpose</w:t>
      </w:r>
      <w:r w:rsidR="00D72CD2">
        <w:rPr>
          <w:lang w:val="en-CA"/>
        </w:rPr>
        <w:t>s</w:t>
      </w:r>
      <w:r>
        <w:rPr>
          <w:lang w:val="en-CA"/>
        </w:rPr>
        <w:t xml:space="preserve"> not inconsistent with these objectives</w:t>
      </w:r>
    </w:p>
    <w:p w:rsidR="00301CF7" w:rsidRDefault="00301CF7" w:rsidP="00301CF7">
      <w:pPr>
        <w:pStyle w:val="ListParagraph"/>
        <w:ind w:left="1080"/>
        <w:rPr>
          <w:lang w:val="en-CA"/>
        </w:rPr>
      </w:pPr>
    </w:p>
    <w:p w:rsidR="00301CF7" w:rsidRPr="00F0745B" w:rsidRDefault="00301CF7" w:rsidP="00301CF7">
      <w:pPr>
        <w:pStyle w:val="ListParagraph"/>
        <w:numPr>
          <w:ilvl w:val="0"/>
          <w:numId w:val="1"/>
        </w:numPr>
        <w:rPr>
          <w:b/>
          <w:bCs/>
          <w:lang w:val="en-CA"/>
        </w:rPr>
      </w:pPr>
      <w:r w:rsidRPr="00F0745B">
        <w:rPr>
          <w:b/>
          <w:bCs/>
          <w:lang w:val="en-CA"/>
        </w:rPr>
        <w:t>HEAD OFFICE AND GEOGRAPHICAL AREA SERVED</w:t>
      </w:r>
    </w:p>
    <w:p w:rsidR="00007687" w:rsidRDefault="00301CF7" w:rsidP="00301CF7">
      <w:pPr>
        <w:pStyle w:val="ListParagraph"/>
        <w:numPr>
          <w:ilvl w:val="0"/>
          <w:numId w:val="4"/>
        </w:numPr>
        <w:rPr>
          <w:lang w:val="en-CA"/>
        </w:rPr>
      </w:pPr>
      <w:r w:rsidRPr="00F0745B">
        <w:rPr>
          <w:b/>
          <w:bCs/>
          <w:lang w:val="en-CA"/>
        </w:rPr>
        <w:t>Head Office</w:t>
      </w:r>
      <w:r w:rsidR="00D6012C" w:rsidRPr="00F0745B">
        <w:rPr>
          <w:b/>
          <w:bCs/>
          <w:lang w:val="en-CA"/>
        </w:rPr>
        <w:t xml:space="preserve"> </w:t>
      </w:r>
      <w:r>
        <w:rPr>
          <w:lang w:val="en-CA"/>
        </w:rPr>
        <w:t>-</w:t>
      </w:r>
      <w:r w:rsidRPr="00301CF7">
        <w:rPr>
          <w:lang w:val="en-CA"/>
        </w:rPr>
        <w:t xml:space="preserve"> </w:t>
      </w:r>
      <w:r w:rsidR="00D6012C">
        <w:rPr>
          <w:lang w:val="en-CA"/>
        </w:rPr>
        <w:t>The head office of the HYN shall be in the City of Hamilton, in the Province of Ontario, or at such place therein as the Board may from time to time determine</w:t>
      </w:r>
    </w:p>
    <w:p w:rsidR="00D6012C" w:rsidRDefault="00D6012C" w:rsidP="00301CF7">
      <w:pPr>
        <w:pStyle w:val="ListParagraph"/>
        <w:numPr>
          <w:ilvl w:val="0"/>
          <w:numId w:val="4"/>
        </w:numPr>
        <w:rPr>
          <w:lang w:val="en-CA"/>
        </w:rPr>
      </w:pPr>
      <w:r w:rsidRPr="00F0745B">
        <w:rPr>
          <w:b/>
          <w:bCs/>
          <w:lang w:val="en-CA"/>
        </w:rPr>
        <w:t>Geographical Area Serve</w:t>
      </w:r>
      <w:r>
        <w:rPr>
          <w:lang w:val="en-CA"/>
        </w:rPr>
        <w:t>d - The HYN shall serve its purpose in the City of Hamilton, in the Province of Ontario, or at such place therein as the Board may from time to time determine</w:t>
      </w:r>
    </w:p>
    <w:p w:rsidR="00B76EB8" w:rsidRDefault="00B76EB8" w:rsidP="00B76EB8">
      <w:pPr>
        <w:pStyle w:val="ListParagraph"/>
        <w:ind w:left="1080"/>
        <w:rPr>
          <w:lang w:val="en-CA"/>
        </w:rPr>
      </w:pPr>
    </w:p>
    <w:p w:rsidR="00B76EB8" w:rsidRPr="00E204A5" w:rsidRDefault="00B76EB8" w:rsidP="00B76EB8">
      <w:pPr>
        <w:pStyle w:val="ListParagraph"/>
        <w:numPr>
          <w:ilvl w:val="0"/>
          <w:numId w:val="1"/>
        </w:numPr>
        <w:rPr>
          <w:b/>
          <w:bCs/>
          <w:lang w:val="en-CA"/>
        </w:rPr>
      </w:pPr>
      <w:r w:rsidRPr="00E204A5">
        <w:rPr>
          <w:b/>
          <w:bCs/>
          <w:lang w:val="en-CA"/>
        </w:rPr>
        <w:t>CLASSES OF MEMBERS</w:t>
      </w:r>
    </w:p>
    <w:p w:rsidR="00B76EB8" w:rsidRDefault="00E204A5" w:rsidP="00CB7993">
      <w:pPr>
        <w:pStyle w:val="ListParagraph"/>
        <w:numPr>
          <w:ilvl w:val="0"/>
          <w:numId w:val="6"/>
        </w:numPr>
        <w:rPr>
          <w:lang w:val="en-CA"/>
        </w:rPr>
      </w:pPr>
      <w:r w:rsidRPr="00E204A5">
        <w:rPr>
          <w:b/>
          <w:bCs/>
          <w:lang w:val="en-CA"/>
        </w:rPr>
        <w:t>Class</w:t>
      </w:r>
      <w:r>
        <w:rPr>
          <w:lang w:val="en-CA"/>
        </w:rPr>
        <w:t xml:space="preserve"> - </w:t>
      </w:r>
      <w:r w:rsidR="00B76EB8">
        <w:rPr>
          <w:lang w:val="en-CA"/>
        </w:rPr>
        <w:t xml:space="preserve">The </w:t>
      </w:r>
      <w:r w:rsidR="00D72CD2">
        <w:rPr>
          <w:lang w:val="en-CA"/>
        </w:rPr>
        <w:t xml:space="preserve">HYN </w:t>
      </w:r>
      <w:r w:rsidR="00B76EB8">
        <w:rPr>
          <w:lang w:val="en-CA"/>
        </w:rPr>
        <w:t xml:space="preserve">Corporation is authorized to establish one class of members. Each member shall be entitled to receive notice of, attend and vote at all meetings of the members of the </w:t>
      </w:r>
      <w:r w:rsidR="00D72CD2">
        <w:rPr>
          <w:lang w:val="en-CA"/>
        </w:rPr>
        <w:t>HYN</w:t>
      </w:r>
    </w:p>
    <w:p w:rsidR="00CB7993" w:rsidRDefault="00CB7993" w:rsidP="00CB7993">
      <w:pPr>
        <w:pStyle w:val="ListParagraph"/>
        <w:numPr>
          <w:ilvl w:val="0"/>
          <w:numId w:val="6"/>
        </w:numPr>
        <w:rPr>
          <w:lang w:val="en-CA"/>
        </w:rPr>
      </w:pPr>
      <w:r w:rsidRPr="00E204A5">
        <w:rPr>
          <w:b/>
          <w:bCs/>
          <w:lang w:val="en-CA"/>
        </w:rPr>
        <w:t>Members</w:t>
      </w:r>
      <w:r>
        <w:rPr>
          <w:lang w:val="en-CA"/>
        </w:rPr>
        <w:t xml:space="preserve"> – Any person, who is sixteen </w:t>
      </w:r>
      <w:r w:rsidR="00A9662E">
        <w:rPr>
          <w:color w:val="000000" w:themeColor="text1"/>
          <w:lang w:val="en-CA"/>
        </w:rPr>
        <w:t xml:space="preserve">(16) </w:t>
      </w:r>
      <w:r>
        <w:rPr>
          <w:lang w:val="en-CA"/>
        </w:rPr>
        <w:t xml:space="preserve">years of age or over who resides or carries on business in the geographical areas served by the HYN, or any corporation, which has its head office or carries on business </w:t>
      </w:r>
      <w:r w:rsidR="00E204A5">
        <w:rPr>
          <w:lang w:val="en-CA"/>
        </w:rPr>
        <w:t>in the geographical area served by the HYN; and who or which:</w:t>
      </w:r>
    </w:p>
    <w:p w:rsidR="00E204A5" w:rsidRPr="007E4A7A" w:rsidRDefault="00E204A5" w:rsidP="007E4A7A">
      <w:pPr>
        <w:pStyle w:val="ListParagraph"/>
        <w:numPr>
          <w:ilvl w:val="0"/>
          <w:numId w:val="7"/>
        </w:numPr>
        <w:rPr>
          <w:lang w:val="en-CA"/>
        </w:rPr>
      </w:pPr>
      <w:r w:rsidRPr="007E4A7A">
        <w:rPr>
          <w:lang w:val="en-CA"/>
        </w:rPr>
        <w:t>Notifies the Secretary of the HYN in writing of his, her, their or its desire to become a member</w:t>
      </w:r>
    </w:p>
    <w:p w:rsidR="00E204A5" w:rsidRDefault="00E204A5" w:rsidP="00E204A5">
      <w:pPr>
        <w:pStyle w:val="ListParagraph"/>
        <w:numPr>
          <w:ilvl w:val="0"/>
          <w:numId w:val="7"/>
        </w:numPr>
        <w:rPr>
          <w:lang w:val="en-CA"/>
        </w:rPr>
      </w:pPr>
      <w:r>
        <w:rPr>
          <w:lang w:val="en-CA"/>
        </w:rPr>
        <w:t>Has, in the opinion of the Board of Directors, a genuine interest in the purpose and objectives of the HY</w:t>
      </w:r>
      <w:r w:rsidR="00795C81">
        <w:rPr>
          <w:lang w:val="en-CA"/>
        </w:rPr>
        <w:t>N</w:t>
      </w:r>
    </w:p>
    <w:p w:rsidR="007E4A7A" w:rsidRDefault="00E204A5" w:rsidP="007E4A7A">
      <w:pPr>
        <w:ind w:left="720"/>
        <w:rPr>
          <w:lang w:val="en-CA"/>
        </w:rPr>
      </w:pPr>
      <w:r>
        <w:rPr>
          <w:lang w:val="en-CA"/>
        </w:rPr>
        <w:t>Shall be eligible for admission by the Board as a member of the HYN for the membership</w:t>
      </w:r>
    </w:p>
    <w:p w:rsidR="007E4A7A" w:rsidRDefault="007E4A7A" w:rsidP="007E4A7A">
      <w:pPr>
        <w:ind w:left="720"/>
        <w:rPr>
          <w:lang w:val="en-CA"/>
        </w:rPr>
      </w:pPr>
    </w:p>
    <w:p w:rsidR="00E204A5" w:rsidRDefault="00E204A5" w:rsidP="007E4A7A">
      <w:pPr>
        <w:pStyle w:val="ListParagraph"/>
        <w:numPr>
          <w:ilvl w:val="0"/>
          <w:numId w:val="7"/>
        </w:numPr>
        <w:rPr>
          <w:lang w:val="en-CA"/>
        </w:rPr>
      </w:pPr>
      <w:r w:rsidRPr="007E4A7A">
        <w:rPr>
          <w:b/>
          <w:bCs/>
          <w:lang w:val="en-CA"/>
        </w:rPr>
        <w:lastRenderedPageBreak/>
        <w:t>Membership Term</w:t>
      </w:r>
      <w:r w:rsidRPr="007E4A7A">
        <w:rPr>
          <w:lang w:val="en-CA"/>
        </w:rPr>
        <w:t xml:space="preserve"> – The membership term of each member shall be determined by the Board from time to time</w:t>
      </w:r>
    </w:p>
    <w:p w:rsidR="00E204A5" w:rsidRDefault="00E204A5" w:rsidP="007E4A7A">
      <w:pPr>
        <w:pStyle w:val="ListParagraph"/>
        <w:numPr>
          <w:ilvl w:val="0"/>
          <w:numId w:val="7"/>
        </w:numPr>
        <w:rPr>
          <w:lang w:val="en-CA"/>
        </w:rPr>
      </w:pPr>
      <w:r w:rsidRPr="007E4A7A">
        <w:rPr>
          <w:b/>
          <w:bCs/>
          <w:lang w:val="en-CA"/>
        </w:rPr>
        <w:t>Termination of Membership</w:t>
      </w:r>
      <w:r w:rsidRPr="007E4A7A">
        <w:rPr>
          <w:lang w:val="en-CA"/>
        </w:rPr>
        <w:t xml:space="preserve"> – A membership in the HYN is not transferable and automatically terminates:</w:t>
      </w:r>
    </w:p>
    <w:p w:rsidR="00E204A5" w:rsidRPr="007E4A7A" w:rsidRDefault="00E204A5" w:rsidP="007E4A7A">
      <w:pPr>
        <w:pStyle w:val="ListParagraph"/>
        <w:numPr>
          <w:ilvl w:val="0"/>
          <w:numId w:val="8"/>
        </w:numPr>
        <w:rPr>
          <w:lang w:val="en-CA"/>
        </w:rPr>
      </w:pPr>
      <w:r w:rsidRPr="007E4A7A">
        <w:rPr>
          <w:lang w:val="en-CA"/>
        </w:rPr>
        <w:t>If the member resigns as a member of the HYN or dies; or</w:t>
      </w:r>
    </w:p>
    <w:p w:rsidR="00E204A5" w:rsidRPr="00E204A5" w:rsidRDefault="00E204A5" w:rsidP="00E204A5">
      <w:pPr>
        <w:pStyle w:val="ListParagraph"/>
        <w:numPr>
          <w:ilvl w:val="0"/>
          <w:numId w:val="8"/>
        </w:numPr>
        <w:rPr>
          <w:lang w:val="en-CA"/>
        </w:rPr>
      </w:pPr>
      <w:r>
        <w:rPr>
          <w:lang w:val="en-CA"/>
        </w:rPr>
        <w:t>If the member is removed by the adoption of a resolution passed by a two-thirds majority of the members voting at any meeting of the HYN</w:t>
      </w:r>
    </w:p>
    <w:p w:rsidR="00B76EB8" w:rsidRPr="00B76EB8" w:rsidRDefault="00B76EB8" w:rsidP="00B76EB8">
      <w:pPr>
        <w:pStyle w:val="ListParagraph"/>
        <w:rPr>
          <w:lang w:val="en-CA"/>
        </w:rPr>
      </w:pPr>
    </w:p>
    <w:p w:rsidR="00D6012C" w:rsidRPr="00F93A7C" w:rsidRDefault="00F0745B" w:rsidP="00D6012C">
      <w:pPr>
        <w:pStyle w:val="ListParagraph"/>
        <w:numPr>
          <w:ilvl w:val="0"/>
          <w:numId w:val="1"/>
        </w:numPr>
        <w:rPr>
          <w:b/>
          <w:bCs/>
          <w:lang w:val="en-CA"/>
        </w:rPr>
      </w:pPr>
      <w:r w:rsidRPr="00F93A7C">
        <w:rPr>
          <w:b/>
          <w:bCs/>
          <w:lang w:val="en-CA"/>
        </w:rPr>
        <w:t>DIRECTORS</w:t>
      </w:r>
    </w:p>
    <w:p w:rsidR="00F0745B" w:rsidRPr="00A9662E" w:rsidRDefault="00633639" w:rsidP="00F0745B">
      <w:pPr>
        <w:pStyle w:val="ListParagraph"/>
        <w:numPr>
          <w:ilvl w:val="0"/>
          <w:numId w:val="5"/>
        </w:numPr>
        <w:rPr>
          <w:color w:val="000000" w:themeColor="text1"/>
          <w:lang w:val="en-CA"/>
        </w:rPr>
      </w:pPr>
      <w:r w:rsidRPr="00F93A7C">
        <w:rPr>
          <w:b/>
          <w:bCs/>
          <w:lang w:val="en-CA"/>
        </w:rPr>
        <w:t>Board of Directors</w:t>
      </w:r>
      <w:r>
        <w:rPr>
          <w:lang w:val="en-CA"/>
        </w:rPr>
        <w:t xml:space="preserve"> - </w:t>
      </w:r>
      <w:r w:rsidR="00F0745B">
        <w:rPr>
          <w:lang w:val="en-CA"/>
        </w:rPr>
        <w:t xml:space="preserve">The business of the HYN shall be managed by a Board of Directors of no less </w:t>
      </w:r>
      <w:r w:rsidR="00F0745B" w:rsidRPr="00A9662E">
        <w:rPr>
          <w:color w:val="000000" w:themeColor="text1"/>
          <w:lang w:val="en-CA"/>
        </w:rPr>
        <w:t>than 3 nor more than 11</w:t>
      </w:r>
      <w:r w:rsidRPr="00A9662E">
        <w:rPr>
          <w:color w:val="000000" w:themeColor="text1"/>
          <w:lang w:val="en-CA"/>
        </w:rPr>
        <w:t xml:space="preserve"> persons</w:t>
      </w:r>
      <w:r w:rsidR="00D72CD2" w:rsidRPr="00A9662E">
        <w:rPr>
          <w:color w:val="000000" w:themeColor="text1"/>
          <w:lang w:val="en-CA"/>
        </w:rPr>
        <w:t xml:space="preserve">. </w:t>
      </w:r>
      <w:r>
        <w:rPr>
          <w:lang w:val="en-CA"/>
        </w:rPr>
        <w:t xml:space="preserve">Each Director shall maintain a </w:t>
      </w:r>
      <w:r w:rsidRPr="00A9662E">
        <w:rPr>
          <w:color w:val="000000" w:themeColor="text1"/>
          <w:lang w:val="en-CA"/>
        </w:rPr>
        <w:t>regular membership in the HYN during his, her or their term as Director</w:t>
      </w:r>
    </w:p>
    <w:p w:rsidR="00F93A7C" w:rsidRPr="00A9662E" w:rsidRDefault="00F93A7C" w:rsidP="00F0745B">
      <w:pPr>
        <w:pStyle w:val="ListParagraph"/>
        <w:numPr>
          <w:ilvl w:val="0"/>
          <w:numId w:val="5"/>
        </w:numPr>
        <w:rPr>
          <w:color w:val="000000" w:themeColor="text1"/>
          <w:lang w:val="en-CA"/>
        </w:rPr>
      </w:pPr>
      <w:r w:rsidRPr="00A9662E">
        <w:rPr>
          <w:b/>
          <w:bCs/>
          <w:color w:val="000000" w:themeColor="text1"/>
          <w:lang w:val="en-CA"/>
        </w:rPr>
        <w:t xml:space="preserve">Election </w:t>
      </w:r>
      <w:r w:rsidRPr="00A9662E">
        <w:rPr>
          <w:color w:val="000000" w:themeColor="text1"/>
          <w:lang w:val="en-CA"/>
        </w:rPr>
        <w:t>– The Directors of the HYN shall be elected at the Annual General Meeting (AGM)</w:t>
      </w:r>
    </w:p>
    <w:p w:rsidR="00F0745B" w:rsidRPr="00A9662E" w:rsidRDefault="00633639" w:rsidP="00633639">
      <w:pPr>
        <w:pStyle w:val="ListParagraph"/>
        <w:numPr>
          <w:ilvl w:val="0"/>
          <w:numId w:val="5"/>
        </w:numPr>
        <w:rPr>
          <w:color w:val="000000" w:themeColor="text1"/>
          <w:lang w:val="en-CA"/>
        </w:rPr>
      </w:pPr>
      <w:r w:rsidRPr="00A9662E">
        <w:rPr>
          <w:color w:val="000000" w:themeColor="text1"/>
          <w:lang w:val="en-CA"/>
        </w:rPr>
        <w:t xml:space="preserve"> </w:t>
      </w:r>
      <w:r w:rsidR="00F93A7C" w:rsidRPr="00A9662E">
        <w:rPr>
          <w:b/>
          <w:bCs/>
          <w:color w:val="000000" w:themeColor="text1"/>
          <w:lang w:val="en-CA"/>
        </w:rPr>
        <w:t>Term of Office</w:t>
      </w:r>
      <w:r w:rsidR="00F93A7C" w:rsidRPr="00A9662E">
        <w:rPr>
          <w:color w:val="000000" w:themeColor="text1"/>
          <w:lang w:val="en-CA"/>
        </w:rPr>
        <w:t xml:space="preserve"> - </w:t>
      </w:r>
      <w:r w:rsidRPr="00A9662E">
        <w:rPr>
          <w:color w:val="000000" w:themeColor="text1"/>
          <w:lang w:val="en-CA"/>
        </w:rPr>
        <w:t xml:space="preserve">The normal term of office for each Director shall be two </w:t>
      </w:r>
      <w:r w:rsidR="00FA6369" w:rsidRPr="00A9662E">
        <w:rPr>
          <w:color w:val="000000" w:themeColor="text1"/>
          <w:lang w:val="en-CA"/>
        </w:rPr>
        <w:t xml:space="preserve">(2) </w:t>
      </w:r>
      <w:r w:rsidRPr="00A9662E">
        <w:rPr>
          <w:color w:val="000000" w:themeColor="text1"/>
          <w:lang w:val="en-CA"/>
        </w:rPr>
        <w:t>years. Approximately one half of the Board shall stand for election for such term each year</w:t>
      </w:r>
    </w:p>
    <w:p w:rsidR="00633639" w:rsidRDefault="00F93A7C" w:rsidP="00633639">
      <w:pPr>
        <w:pStyle w:val="ListParagraph"/>
        <w:numPr>
          <w:ilvl w:val="0"/>
          <w:numId w:val="5"/>
        </w:numPr>
        <w:rPr>
          <w:lang w:val="en-CA"/>
        </w:rPr>
      </w:pPr>
      <w:r w:rsidRPr="00A9662E">
        <w:rPr>
          <w:b/>
          <w:bCs/>
          <w:color w:val="000000" w:themeColor="text1"/>
          <w:lang w:val="en-CA"/>
        </w:rPr>
        <w:t>Vacancy</w:t>
      </w:r>
      <w:r w:rsidRPr="00A9662E">
        <w:rPr>
          <w:color w:val="000000" w:themeColor="text1"/>
          <w:lang w:val="en-CA"/>
        </w:rPr>
        <w:t xml:space="preserve"> - </w:t>
      </w:r>
      <w:r w:rsidR="00B76EB8" w:rsidRPr="00A9662E">
        <w:rPr>
          <w:color w:val="000000" w:themeColor="text1"/>
          <w:lang w:val="en-CA"/>
        </w:rPr>
        <w:t>If during a Director’s term of office</w:t>
      </w:r>
      <w:r w:rsidR="00785E3D">
        <w:rPr>
          <w:color w:val="000000" w:themeColor="text1"/>
          <w:lang w:val="en-CA"/>
        </w:rPr>
        <w:t>,</w:t>
      </w:r>
      <w:r w:rsidR="00B76EB8" w:rsidRPr="00A9662E">
        <w:rPr>
          <w:color w:val="000000" w:themeColor="text1"/>
          <w:lang w:val="en-CA"/>
        </w:rPr>
        <w:t xml:space="preserve"> he, she or they should cease to be a Director for any reason, the Directors may, by resolution, fill the vacancy with a Member in good standing</w:t>
      </w:r>
      <w:r w:rsidR="00D72CD2" w:rsidRPr="00A9662E">
        <w:rPr>
          <w:lang w:val="en-CA"/>
        </w:rPr>
        <w:t xml:space="preserve"> </w:t>
      </w:r>
      <w:r w:rsidR="00B76EB8">
        <w:rPr>
          <w:lang w:val="en-CA"/>
        </w:rPr>
        <w:t xml:space="preserve">who shall hold office until the next </w:t>
      </w:r>
      <w:r>
        <w:rPr>
          <w:lang w:val="en-CA"/>
        </w:rPr>
        <w:t>A</w:t>
      </w:r>
      <w:r w:rsidR="00B76EB8">
        <w:rPr>
          <w:lang w:val="en-CA"/>
        </w:rPr>
        <w:t xml:space="preserve">nnual </w:t>
      </w:r>
      <w:r>
        <w:rPr>
          <w:lang w:val="en-CA"/>
        </w:rPr>
        <w:t>General M</w:t>
      </w:r>
      <w:r w:rsidR="00B76EB8">
        <w:rPr>
          <w:lang w:val="en-CA"/>
        </w:rPr>
        <w:t xml:space="preserve">eeting </w:t>
      </w:r>
      <w:r>
        <w:rPr>
          <w:lang w:val="en-CA"/>
        </w:rPr>
        <w:t xml:space="preserve">(AGM) </w:t>
      </w:r>
      <w:r w:rsidR="00B76EB8">
        <w:rPr>
          <w:lang w:val="en-CA"/>
        </w:rPr>
        <w:t>of the HYN</w:t>
      </w:r>
    </w:p>
    <w:p w:rsidR="00F93A7C" w:rsidRPr="00D019DA" w:rsidRDefault="00F93A7C" w:rsidP="00D019DA">
      <w:pPr>
        <w:pStyle w:val="ListParagraph"/>
        <w:numPr>
          <w:ilvl w:val="0"/>
          <w:numId w:val="5"/>
        </w:numPr>
        <w:rPr>
          <w:lang w:val="en-CA"/>
        </w:rPr>
      </w:pPr>
      <w:r>
        <w:rPr>
          <w:b/>
          <w:bCs/>
          <w:lang w:val="en-CA"/>
        </w:rPr>
        <w:t xml:space="preserve">Retiring Directors </w:t>
      </w:r>
      <w:r>
        <w:rPr>
          <w:lang w:val="en-CA"/>
        </w:rPr>
        <w:t>– Retiring Directors shall be eligible for re-election to the Board, if otherwise qualified, and retiring Directors shall continue in office until their successors have been duly elected or appointed</w:t>
      </w:r>
      <w:r w:rsidR="00D019DA">
        <w:rPr>
          <w:lang w:val="en-CA"/>
        </w:rPr>
        <w:t xml:space="preserve">. </w:t>
      </w:r>
      <w:r w:rsidR="00D019DA" w:rsidRPr="00D019DA">
        <w:rPr>
          <w:lang w:val="en-CA"/>
        </w:rPr>
        <w:t>Every Director upon retirement shall deliver to the successor or to the S</w:t>
      </w:r>
      <w:r w:rsidR="00D019DA">
        <w:rPr>
          <w:lang w:val="en-CA"/>
        </w:rPr>
        <w:t xml:space="preserve">ecretary all papers, books, documents, equipment and monies belonging to the HYN that are or should be in his, her, their possession </w:t>
      </w:r>
    </w:p>
    <w:p w:rsidR="00F93A7C" w:rsidRDefault="00F93A7C" w:rsidP="00633639">
      <w:pPr>
        <w:pStyle w:val="ListParagraph"/>
        <w:numPr>
          <w:ilvl w:val="0"/>
          <w:numId w:val="5"/>
        </w:numPr>
        <w:rPr>
          <w:lang w:val="en-CA"/>
        </w:rPr>
      </w:pPr>
      <w:r>
        <w:rPr>
          <w:b/>
          <w:bCs/>
          <w:lang w:val="en-CA"/>
        </w:rPr>
        <w:t>Re</w:t>
      </w:r>
      <w:r w:rsidRPr="00D019DA">
        <w:rPr>
          <w:b/>
          <w:bCs/>
          <w:lang w:val="en-CA"/>
        </w:rPr>
        <w:t>-Election</w:t>
      </w:r>
      <w:r>
        <w:rPr>
          <w:lang w:val="en-CA"/>
        </w:rPr>
        <w:t xml:space="preserve"> – A Director is not eligible for re-election after having served as a member of the Board </w:t>
      </w:r>
      <w:r w:rsidRPr="00A9662E">
        <w:rPr>
          <w:color w:val="000000" w:themeColor="text1"/>
          <w:lang w:val="en-CA"/>
        </w:rPr>
        <w:t>for three (3) terms of two (2) years</w:t>
      </w:r>
      <w:r w:rsidR="00FA6369" w:rsidRPr="00A9662E">
        <w:rPr>
          <w:color w:val="000000" w:themeColor="text1"/>
          <w:lang w:val="en-CA"/>
        </w:rPr>
        <w:t xml:space="preserve"> </w:t>
      </w:r>
      <w:r w:rsidR="00FA6369">
        <w:rPr>
          <w:lang w:val="en-CA"/>
        </w:rPr>
        <w:t>each (whether or not any such term is served in full</w:t>
      </w:r>
      <w:r w:rsidR="00D019DA">
        <w:rPr>
          <w:lang w:val="en-CA"/>
        </w:rPr>
        <w:t>)</w:t>
      </w:r>
      <w:r w:rsidR="00A9662E">
        <w:rPr>
          <w:lang w:val="en-CA"/>
        </w:rPr>
        <w:t>. A Director’s term may be extended in extenuating circumstances and requires the unanimous approval of the Board of Directors</w:t>
      </w:r>
    </w:p>
    <w:p w:rsidR="007E4A7A" w:rsidRPr="007E4A7A" w:rsidRDefault="00FA6369" w:rsidP="007E4A7A">
      <w:pPr>
        <w:pStyle w:val="ListParagraph"/>
        <w:numPr>
          <w:ilvl w:val="0"/>
          <w:numId w:val="5"/>
        </w:numPr>
        <w:rPr>
          <w:lang w:val="en-CA"/>
        </w:rPr>
      </w:pPr>
      <w:r>
        <w:rPr>
          <w:b/>
          <w:bCs/>
          <w:lang w:val="en-CA"/>
        </w:rPr>
        <w:t>Eligibility and Method of Election</w:t>
      </w:r>
    </w:p>
    <w:p w:rsidR="00C4301F" w:rsidRDefault="00C4301F" w:rsidP="007E4A7A">
      <w:pPr>
        <w:pStyle w:val="ListParagraph"/>
        <w:numPr>
          <w:ilvl w:val="0"/>
          <w:numId w:val="9"/>
        </w:numPr>
        <w:rPr>
          <w:lang w:val="en-CA"/>
        </w:rPr>
      </w:pPr>
      <w:r>
        <w:rPr>
          <w:lang w:val="en-CA"/>
        </w:rPr>
        <w:t xml:space="preserve">Each candidate for Director shall be </w:t>
      </w:r>
      <w:r w:rsidRPr="00A9662E">
        <w:rPr>
          <w:color w:val="000000" w:themeColor="text1"/>
          <w:lang w:val="en-CA"/>
        </w:rPr>
        <w:t xml:space="preserve">a natural person </w:t>
      </w:r>
      <w:r>
        <w:rPr>
          <w:lang w:val="en-CA"/>
        </w:rPr>
        <w:t>at least eighteen (18) years of age</w:t>
      </w:r>
    </w:p>
    <w:p w:rsidR="00C4301F" w:rsidRDefault="00C4301F" w:rsidP="00C4301F">
      <w:pPr>
        <w:pStyle w:val="ListParagraph"/>
        <w:numPr>
          <w:ilvl w:val="0"/>
          <w:numId w:val="9"/>
        </w:numPr>
        <w:rPr>
          <w:lang w:val="en-CA"/>
        </w:rPr>
      </w:pPr>
      <w:r>
        <w:rPr>
          <w:lang w:val="en-CA"/>
        </w:rPr>
        <w:t>Each candidate for Director shall reside or work within the geographical area to be served by the HYN</w:t>
      </w:r>
    </w:p>
    <w:p w:rsidR="00AA2EE5" w:rsidRDefault="00AA2EE5" w:rsidP="00C4301F">
      <w:pPr>
        <w:pStyle w:val="ListParagraph"/>
        <w:numPr>
          <w:ilvl w:val="0"/>
          <w:numId w:val="9"/>
        </w:numPr>
        <w:rPr>
          <w:lang w:val="en-CA"/>
        </w:rPr>
      </w:pPr>
      <w:r>
        <w:rPr>
          <w:lang w:val="en-CA"/>
        </w:rPr>
        <w:t>Each candidate for Director shall be Member in good standing of the HYN at the time of nomination</w:t>
      </w:r>
    </w:p>
    <w:p w:rsidR="0008273B" w:rsidRPr="00785E3D" w:rsidRDefault="0008273B" w:rsidP="00C4301F">
      <w:pPr>
        <w:pStyle w:val="ListParagraph"/>
        <w:numPr>
          <w:ilvl w:val="0"/>
          <w:numId w:val="9"/>
        </w:numPr>
        <w:rPr>
          <w:color w:val="000000" w:themeColor="text1"/>
          <w:lang w:val="en-CA"/>
        </w:rPr>
      </w:pPr>
      <w:r w:rsidRPr="00785E3D">
        <w:rPr>
          <w:color w:val="000000" w:themeColor="text1"/>
          <w:lang w:val="en-CA"/>
        </w:rPr>
        <w:t xml:space="preserve">Election of a Director will be by majority of Directors </w:t>
      </w:r>
      <w:r w:rsidR="00D72CD2" w:rsidRPr="00785E3D">
        <w:rPr>
          <w:color w:val="000000" w:themeColor="text1"/>
          <w:lang w:val="en-CA"/>
        </w:rPr>
        <w:t xml:space="preserve">and members </w:t>
      </w:r>
      <w:r w:rsidRPr="00785E3D">
        <w:rPr>
          <w:color w:val="000000" w:themeColor="text1"/>
          <w:lang w:val="en-CA"/>
        </w:rPr>
        <w:t>present</w:t>
      </w:r>
      <w:r w:rsidR="00795C81">
        <w:rPr>
          <w:color w:val="000000" w:themeColor="text1"/>
          <w:lang w:val="en-CA"/>
        </w:rPr>
        <w:t xml:space="preserve"> (physically or virtually)</w:t>
      </w:r>
      <w:r w:rsidRPr="00785E3D">
        <w:rPr>
          <w:color w:val="000000" w:themeColor="text1"/>
          <w:lang w:val="en-CA"/>
        </w:rPr>
        <w:t xml:space="preserve"> at the AGM</w:t>
      </w:r>
      <w:r w:rsidR="00795C81">
        <w:rPr>
          <w:color w:val="000000" w:themeColor="text1"/>
          <w:lang w:val="en-CA"/>
        </w:rPr>
        <w:t xml:space="preserve"> </w:t>
      </w:r>
      <w:r w:rsidR="00D72CD2" w:rsidRPr="00785E3D">
        <w:rPr>
          <w:color w:val="000000" w:themeColor="text1"/>
          <w:lang w:val="en-CA"/>
        </w:rPr>
        <w:t>. Directors can vote</w:t>
      </w:r>
      <w:r w:rsidR="00575FDE" w:rsidRPr="00785E3D">
        <w:rPr>
          <w:color w:val="000000" w:themeColor="text1"/>
          <w:lang w:val="en-CA"/>
        </w:rPr>
        <w:t xml:space="preserve"> by Proxy, prior to the AGM, to the Secretary when a Director cannot legitimately attend the AGM</w:t>
      </w:r>
    </w:p>
    <w:p w:rsidR="00AA2EE5" w:rsidRDefault="00AA2EE5" w:rsidP="00C4301F">
      <w:pPr>
        <w:pStyle w:val="ListParagraph"/>
        <w:numPr>
          <w:ilvl w:val="0"/>
          <w:numId w:val="9"/>
        </w:numPr>
        <w:rPr>
          <w:lang w:val="en-CA"/>
        </w:rPr>
      </w:pPr>
      <w:r>
        <w:rPr>
          <w:lang w:val="en-CA"/>
        </w:rPr>
        <w:t>No candidate for Director shall be an undischarged bankrupt, have a criminal record or have been deemed a mentally incompetent person. If a Director or a candidate for Director becomes any of the above, he, she, they thereupon cease to be a Director or to be eligible to be a Director as the case may be</w:t>
      </w:r>
    </w:p>
    <w:p w:rsidR="00575FDE" w:rsidRDefault="00AA2EE5" w:rsidP="00C4301F">
      <w:pPr>
        <w:pStyle w:val="ListParagraph"/>
        <w:numPr>
          <w:ilvl w:val="0"/>
          <w:numId w:val="9"/>
        </w:numPr>
        <w:rPr>
          <w:lang w:val="en-CA"/>
        </w:rPr>
      </w:pPr>
      <w:r>
        <w:rPr>
          <w:lang w:val="en-CA"/>
        </w:rPr>
        <w:lastRenderedPageBreak/>
        <w:t>No employee of the HYN is eligible to be a Director</w:t>
      </w:r>
    </w:p>
    <w:p w:rsidR="007E4A7A" w:rsidRPr="00785E3D" w:rsidRDefault="00D72CD2" w:rsidP="00785E3D">
      <w:pPr>
        <w:pStyle w:val="ListParagraph"/>
        <w:numPr>
          <w:ilvl w:val="0"/>
          <w:numId w:val="9"/>
        </w:numPr>
        <w:rPr>
          <w:color w:val="000000" w:themeColor="text1"/>
          <w:lang w:val="en-CA"/>
        </w:rPr>
      </w:pPr>
      <w:r w:rsidRPr="00785E3D">
        <w:rPr>
          <w:color w:val="000000" w:themeColor="text1"/>
          <w:lang w:val="en-CA"/>
        </w:rPr>
        <w:t>No member, outside of the Board of Directors, shall be entitled to a Proxy vote</w:t>
      </w:r>
    </w:p>
    <w:p w:rsidR="007E4A7A" w:rsidRDefault="007E4A7A" w:rsidP="00575FDE">
      <w:pPr>
        <w:pStyle w:val="ListParagraph"/>
        <w:ind w:left="1800"/>
        <w:rPr>
          <w:lang w:val="en-CA"/>
        </w:rPr>
      </w:pPr>
    </w:p>
    <w:p w:rsidR="00575FDE" w:rsidRDefault="00575FDE" w:rsidP="00575FDE">
      <w:pPr>
        <w:pStyle w:val="ListParagraph"/>
        <w:numPr>
          <w:ilvl w:val="0"/>
          <w:numId w:val="5"/>
        </w:numPr>
        <w:rPr>
          <w:b/>
          <w:bCs/>
          <w:lang w:val="en-CA"/>
        </w:rPr>
      </w:pPr>
      <w:r w:rsidRPr="00575FDE">
        <w:rPr>
          <w:b/>
          <w:bCs/>
          <w:lang w:val="en-CA"/>
        </w:rPr>
        <w:t>Powers of the Directors</w:t>
      </w:r>
    </w:p>
    <w:p w:rsidR="00575FDE" w:rsidRDefault="00575FDE" w:rsidP="007E4A7A">
      <w:pPr>
        <w:pStyle w:val="ListParagraph"/>
        <w:numPr>
          <w:ilvl w:val="0"/>
          <w:numId w:val="10"/>
        </w:numPr>
        <w:rPr>
          <w:lang w:val="en-CA"/>
        </w:rPr>
      </w:pPr>
      <w:r w:rsidRPr="00575FDE">
        <w:rPr>
          <w:lang w:val="en-CA"/>
        </w:rPr>
        <w:t>The</w:t>
      </w:r>
      <w:r>
        <w:rPr>
          <w:b/>
          <w:bCs/>
          <w:lang w:val="en-CA"/>
        </w:rPr>
        <w:t xml:space="preserve"> </w:t>
      </w:r>
      <w:r w:rsidRPr="00575FDE">
        <w:rPr>
          <w:lang w:val="en-CA"/>
        </w:rPr>
        <w:t>Directors shall have the power to authorize expenditures on behalf of the HYN from time to time for the purposes of furthering the purpose and objectives of the HYN</w:t>
      </w:r>
    </w:p>
    <w:p w:rsidR="00575FDE" w:rsidRDefault="00575FDE" w:rsidP="007E4A7A">
      <w:pPr>
        <w:pStyle w:val="ListParagraph"/>
        <w:numPr>
          <w:ilvl w:val="0"/>
          <w:numId w:val="10"/>
        </w:numPr>
        <w:rPr>
          <w:lang w:val="en-CA"/>
        </w:rPr>
      </w:pPr>
      <w:r w:rsidRPr="007E4A7A">
        <w:rPr>
          <w:lang w:val="en-CA"/>
        </w:rPr>
        <w:t>The Board of Directors shall further have the power and responsibility to make such new regulations or amendments not inconsistent with these By-Laws relating to the management and operation of the HYN as they may deem e</w:t>
      </w:r>
      <w:r w:rsidR="007E4A7A" w:rsidRPr="007E4A7A">
        <w:rPr>
          <w:lang w:val="en-CA"/>
        </w:rPr>
        <w:t>x</w:t>
      </w:r>
      <w:r w:rsidRPr="007E4A7A">
        <w:rPr>
          <w:lang w:val="en-CA"/>
        </w:rPr>
        <w:t xml:space="preserve">pedient and act upon them immediately provided that such regulations or any amendment thereof shall have force and effect only until </w:t>
      </w:r>
      <w:r w:rsidR="007E4A7A">
        <w:rPr>
          <w:lang w:val="en-CA"/>
        </w:rPr>
        <w:t>the next AGM when they shall be confirmed by the membership and in default of confirmation shall at and from that time cease to have force and effect</w:t>
      </w:r>
    </w:p>
    <w:p w:rsidR="004336AE" w:rsidRDefault="002A617B" w:rsidP="004336AE">
      <w:pPr>
        <w:pStyle w:val="ListParagraph"/>
        <w:numPr>
          <w:ilvl w:val="0"/>
          <w:numId w:val="5"/>
        </w:numPr>
        <w:rPr>
          <w:lang w:val="en-CA"/>
        </w:rPr>
      </w:pPr>
      <w:r w:rsidRPr="004336AE">
        <w:rPr>
          <w:b/>
          <w:bCs/>
          <w:lang w:val="en-CA"/>
        </w:rPr>
        <w:t xml:space="preserve">Remuneration </w:t>
      </w:r>
      <w:r w:rsidR="0031084D" w:rsidRPr="004336AE">
        <w:rPr>
          <w:lang w:val="en-CA"/>
        </w:rPr>
        <w:t>–</w:t>
      </w:r>
      <w:r w:rsidRPr="004336AE">
        <w:rPr>
          <w:lang w:val="en-CA"/>
        </w:rPr>
        <w:t xml:space="preserve"> </w:t>
      </w:r>
      <w:r w:rsidR="0031084D" w:rsidRPr="004336AE">
        <w:rPr>
          <w:lang w:val="en-CA"/>
        </w:rPr>
        <w:t>No remuneration, salary or profit shall be given</w:t>
      </w:r>
      <w:r w:rsidR="00AC6A05" w:rsidRPr="004336AE">
        <w:rPr>
          <w:lang w:val="en-CA"/>
        </w:rPr>
        <w:t xml:space="preserve"> to</w:t>
      </w:r>
      <w:r w:rsidR="0031084D" w:rsidRPr="004336AE">
        <w:rPr>
          <w:lang w:val="en-CA"/>
        </w:rPr>
        <w:t xml:space="preserve"> or received</w:t>
      </w:r>
      <w:r w:rsidR="00AC6A05" w:rsidRPr="004336AE">
        <w:rPr>
          <w:lang w:val="en-CA"/>
        </w:rPr>
        <w:t xml:space="preserve"> by the </w:t>
      </w:r>
      <w:r w:rsidR="00FA254E" w:rsidRPr="004336AE">
        <w:rPr>
          <w:lang w:val="en-CA"/>
        </w:rPr>
        <w:t>Directors or committee members in connection with the performance of their duties, provided that they shall be reimbursed for reasonable expenses incurred by them in the performance of those duti</w:t>
      </w:r>
      <w:r w:rsidR="00C564BD" w:rsidRPr="004336AE">
        <w:rPr>
          <w:lang w:val="en-CA"/>
        </w:rPr>
        <w:t>es</w:t>
      </w:r>
    </w:p>
    <w:p w:rsidR="00985CCB" w:rsidRDefault="00985CCB" w:rsidP="00985CCB">
      <w:pPr>
        <w:pStyle w:val="ListParagraph"/>
        <w:ind w:left="1080"/>
        <w:rPr>
          <w:lang w:val="en-CA"/>
        </w:rPr>
      </w:pPr>
    </w:p>
    <w:p w:rsidR="004336AE" w:rsidRDefault="004336AE" w:rsidP="004336AE">
      <w:pPr>
        <w:pStyle w:val="ListParagraph"/>
        <w:numPr>
          <w:ilvl w:val="0"/>
          <w:numId w:val="1"/>
        </w:numPr>
        <w:rPr>
          <w:b/>
          <w:bCs/>
          <w:lang w:val="en-CA"/>
        </w:rPr>
      </w:pPr>
      <w:r w:rsidRPr="004336AE">
        <w:rPr>
          <w:b/>
          <w:bCs/>
          <w:lang w:val="en-CA"/>
        </w:rPr>
        <w:t>DIRECTOR’S Meetings</w:t>
      </w:r>
    </w:p>
    <w:p w:rsidR="004336AE" w:rsidRDefault="004336AE" w:rsidP="004336AE">
      <w:pPr>
        <w:pStyle w:val="ListParagraph"/>
        <w:numPr>
          <w:ilvl w:val="0"/>
          <w:numId w:val="11"/>
        </w:numPr>
        <w:rPr>
          <w:lang w:val="en-CA"/>
        </w:rPr>
      </w:pPr>
      <w:r w:rsidRPr="004336AE">
        <w:rPr>
          <w:lang w:val="en-CA"/>
        </w:rPr>
        <w:t>Meetings of the Directors</w:t>
      </w:r>
      <w:r>
        <w:rPr>
          <w:lang w:val="en-CA"/>
        </w:rPr>
        <w:t xml:space="preserve"> may be held at any time and place designated by the Board of Directors and may be called by any two (2) members of the Executive and/or the Board of Directors</w:t>
      </w:r>
    </w:p>
    <w:p w:rsidR="001D4D85" w:rsidRDefault="001D4D85" w:rsidP="004336AE">
      <w:pPr>
        <w:pStyle w:val="ListParagraph"/>
        <w:numPr>
          <w:ilvl w:val="0"/>
          <w:numId w:val="11"/>
        </w:numPr>
        <w:rPr>
          <w:lang w:val="en-CA"/>
        </w:rPr>
      </w:pPr>
      <w:r>
        <w:rPr>
          <w:lang w:val="en-CA"/>
        </w:rPr>
        <w:t>Monthly meetings are the preferred commitment until such time that the Board decides otherwise</w:t>
      </w:r>
    </w:p>
    <w:p w:rsidR="004336AE" w:rsidRDefault="00D72CD2" w:rsidP="004336AE">
      <w:pPr>
        <w:pStyle w:val="ListParagraph"/>
        <w:numPr>
          <w:ilvl w:val="0"/>
          <w:numId w:val="11"/>
        </w:numPr>
        <w:rPr>
          <w:lang w:val="en-CA"/>
        </w:rPr>
      </w:pPr>
      <w:r>
        <w:rPr>
          <w:lang w:val="en-CA"/>
        </w:rPr>
        <w:t xml:space="preserve">A minimum of </w:t>
      </w:r>
      <w:r w:rsidR="00073544">
        <w:rPr>
          <w:lang w:val="en-CA"/>
        </w:rPr>
        <w:t>Seven (7)</w:t>
      </w:r>
      <w:r w:rsidR="004336AE">
        <w:rPr>
          <w:lang w:val="en-CA"/>
        </w:rPr>
        <w:t xml:space="preserve"> days e-mail </w:t>
      </w:r>
      <w:r w:rsidR="001D4D85">
        <w:rPr>
          <w:lang w:val="en-CA"/>
        </w:rPr>
        <w:t>or verbal notice shall be given of such meeting to each Director</w:t>
      </w:r>
    </w:p>
    <w:p w:rsidR="00073544" w:rsidRDefault="00073544" w:rsidP="004336AE">
      <w:pPr>
        <w:pStyle w:val="ListParagraph"/>
        <w:numPr>
          <w:ilvl w:val="0"/>
          <w:numId w:val="11"/>
        </w:numPr>
        <w:rPr>
          <w:lang w:val="en-CA"/>
        </w:rPr>
      </w:pPr>
      <w:r>
        <w:rPr>
          <w:lang w:val="en-CA"/>
        </w:rPr>
        <w:t>The quorum a</w:t>
      </w:r>
      <w:r w:rsidR="00115412">
        <w:rPr>
          <w:lang w:val="en-CA"/>
        </w:rPr>
        <w:t>t</w:t>
      </w:r>
      <w:r>
        <w:rPr>
          <w:lang w:val="en-CA"/>
        </w:rPr>
        <w:t xml:space="preserve"> any Director</w:t>
      </w:r>
      <w:r w:rsidR="009E39F7">
        <w:rPr>
          <w:lang w:val="en-CA"/>
        </w:rPr>
        <w:t>’</w:t>
      </w:r>
      <w:r>
        <w:rPr>
          <w:lang w:val="en-CA"/>
        </w:rPr>
        <w:t>s meeting shall be 50% plus 1</w:t>
      </w:r>
      <w:r w:rsidR="00115412">
        <w:rPr>
          <w:lang w:val="en-CA"/>
        </w:rPr>
        <w:t xml:space="preserve"> of Directors present in person, </w:t>
      </w:r>
      <w:r w:rsidR="00795C81">
        <w:rPr>
          <w:lang w:val="en-CA"/>
        </w:rPr>
        <w:t>virtually</w:t>
      </w:r>
      <w:r w:rsidR="00115412">
        <w:rPr>
          <w:lang w:val="en-CA"/>
        </w:rPr>
        <w:t xml:space="preserve"> or by telephone, one of whom shall be an Officer</w:t>
      </w:r>
    </w:p>
    <w:p w:rsidR="00115412" w:rsidRPr="00FA7C34" w:rsidRDefault="00115412" w:rsidP="004336AE">
      <w:pPr>
        <w:pStyle w:val="ListParagraph"/>
        <w:numPr>
          <w:ilvl w:val="0"/>
          <w:numId w:val="11"/>
        </w:numPr>
        <w:rPr>
          <w:color w:val="000000" w:themeColor="text1"/>
          <w:lang w:val="en-CA"/>
        </w:rPr>
      </w:pPr>
      <w:r>
        <w:rPr>
          <w:lang w:val="en-CA"/>
        </w:rPr>
        <w:t xml:space="preserve">At any meeting of the Directors, in the absence of the President, the </w:t>
      </w:r>
      <w:r w:rsidR="00985CCB">
        <w:rPr>
          <w:lang w:val="en-CA"/>
        </w:rPr>
        <w:t>C</w:t>
      </w:r>
      <w:r>
        <w:rPr>
          <w:lang w:val="en-CA"/>
        </w:rPr>
        <w:t>hair</w:t>
      </w:r>
      <w:r w:rsidR="00985CCB">
        <w:rPr>
          <w:lang w:val="en-CA"/>
        </w:rPr>
        <w:t>person</w:t>
      </w:r>
      <w:r>
        <w:rPr>
          <w:lang w:val="en-CA"/>
        </w:rPr>
        <w:t xml:space="preserve"> shall be the Officer holding the office of highest priority, as established by the sequence designated by the By-Laws, or failing any of these, a </w:t>
      </w:r>
      <w:r w:rsidR="00985CCB">
        <w:rPr>
          <w:lang w:val="en-CA"/>
        </w:rPr>
        <w:t>C</w:t>
      </w:r>
      <w:r>
        <w:rPr>
          <w:lang w:val="en-CA"/>
        </w:rPr>
        <w:t>hair</w:t>
      </w:r>
      <w:r w:rsidR="00985CCB">
        <w:rPr>
          <w:lang w:val="en-CA"/>
        </w:rPr>
        <w:t>person</w:t>
      </w:r>
      <w:r>
        <w:rPr>
          <w:lang w:val="en-CA"/>
        </w:rPr>
        <w:t xml:space="preserve"> shall be elected by the meeting</w:t>
      </w:r>
      <w:r w:rsidR="006E7AA6">
        <w:rPr>
          <w:lang w:val="en-CA"/>
        </w:rPr>
        <w:t xml:space="preserve"> attendees</w:t>
      </w:r>
    </w:p>
    <w:p w:rsidR="00115412" w:rsidRPr="00785E3D" w:rsidRDefault="00115412" w:rsidP="004336AE">
      <w:pPr>
        <w:pStyle w:val="ListParagraph"/>
        <w:numPr>
          <w:ilvl w:val="0"/>
          <w:numId w:val="11"/>
        </w:numPr>
        <w:rPr>
          <w:color w:val="000000" w:themeColor="text1"/>
          <w:lang w:val="en-CA"/>
        </w:rPr>
      </w:pPr>
      <w:r w:rsidRPr="00FA7C34">
        <w:rPr>
          <w:color w:val="000000" w:themeColor="text1"/>
          <w:lang w:val="en-CA"/>
        </w:rPr>
        <w:t>At all</w:t>
      </w:r>
      <w:r w:rsidR="00B02C5C" w:rsidRPr="00FA7C34">
        <w:rPr>
          <w:color w:val="000000" w:themeColor="text1"/>
          <w:lang w:val="en-CA"/>
        </w:rPr>
        <w:t xml:space="preserve"> regular meetings of the Direct</w:t>
      </w:r>
      <w:r w:rsidR="00B02C5C">
        <w:rPr>
          <w:lang w:val="en-CA"/>
        </w:rPr>
        <w:t>ors, a majority vote shall prevail unless otherwise stated in these By-Laws</w:t>
      </w:r>
      <w:r w:rsidR="00B02C5C" w:rsidRPr="00785E3D">
        <w:rPr>
          <w:color w:val="000000" w:themeColor="text1"/>
          <w:lang w:val="en-CA"/>
        </w:rPr>
        <w:t>. In the event of a tie in majority voting, the tie is considered a loss/defeat</w:t>
      </w:r>
    </w:p>
    <w:p w:rsidR="00455D0C" w:rsidRPr="00785E3D" w:rsidRDefault="00455D0C" w:rsidP="004336AE">
      <w:pPr>
        <w:pStyle w:val="ListParagraph"/>
        <w:numPr>
          <w:ilvl w:val="0"/>
          <w:numId w:val="11"/>
        </w:numPr>
        <w:rPr>
          <w:color w:val="000000" w:themeColor="text1"/>
          <w:lang w:val="en-CA"/>
        </w:rPr>
      </w:pPr>
      <w:r w:rsidRPr="00785E3D">
        <w:rPr>
          <w:color w:val="000000" w:themeColor="text1"/>
          <w:lang w:val="en-CA"/>
        </w:rPr>
        <w:t>Any Director missing more than 2 Board meetings without sending Regrets shall cease to be a Director and the vacancy filled according to Section 5. d)</w:t>
      </w:r>
    </w:p>
    <w:p w:rsidR="00985CCB" w:rsidRPr="006E7AA6" w:rsidRDefault="00985CCB" w:rsidP="00985CCB">
      <w:pPr>
        <w:pStyle w:val="ListParagraph"/>
        <w:ind w:left="1080"/>
        <w:rPr>
          <w:color w:val="FF0000"/>
          <w:lang w:val="en-CA"/>
        </w:rPr>
      </w:pPr>
    </w:p>
    <w:p w:rsidR="00B02C5C" w:rsidRPr="0058644D" w:rsidRDefault="00B02C5C" w:rsidP="00B02C5C">
      <w:pPr>
        <w:pStyle w:val="ListParagraph"/>
        <w:numPr>
          <w:ilvl w:val="0"/>
          <w:numId w:val="1"/>
        </w:numPr>
        <w:rPr>
          <w:b/>
          <w:bCs/>
          <w:lang w:val="en-CA"/>
        </w:rPr>
      </w:pPr>
      <w:r w:rsidRPr="0058644D">
        <w:rPr>
          <w:b/>
          <w:bCs/>
          <w:lang w:val="en-CA"/>
        </w:rPr>
        <w:t>Officers</w:t>
      </w:r>
    </w:p>
    <w:p w:rsidR="00B02C5C" w:rsidRDefault="00B02C5C" w:rsidP="00B02C5C">
      <w:pPr>
        <w:pStyle w:val="ListParagraph"/>
        <w:numPr>
          <w:ilvl w:val="0"/>
          <w:numId w:val="12"/>
        </w:numPr>
        <w:rPr>
          <w:lang w:val="en-CA"/>
        </w:rPr>
      </w:pPr>
      <w:r w:rsidRPr="00785E3D">
        <w:rPr>
          <w:color w:val="000000" w:themeColor="text1"/>
          <w:lang w:val="en-CA"/>
        </w:rPr>
        <w:t xml:space="preserve">Officers, with the exception </w:t>
      </w:r>
      <w:r w:rsidR="0058644D" w:rsidRPr="00785E3D">
        <w:rPr>
          <w:color w:val="000000" w:themeColor="text1"/>
          <w:lang w:val="en-CA"/>
        </w:rPr>
        <w:t xml:space="preserve">of </w:t>
      </w:r>
      <w:r w:rsidRPr="00785E3D">
        <w:rPr>
          <w:color w:val="000000" w:themeColor="text1"/>
          <w:lang w:val="en-CA"/>
        </w:rPr>
        <w:t>the Past</w:t>
      </w:r>
      <w:r w:rsidR="0058644D" w:rsidRPr="00785E3D">
        <w:rPr>
          <w:color w:val="000000" w:themeColor="text1"/>
          <w:lang w:val="en-CA"/>
        </w:rPr>
        <w:t xml:space="preserve"> President, shall be </w:t>
      </w:r>
      <w:r w:rsidR="006E7AA6" w:rsidRPr="00785E3D">
        <w:rPr>
          <w:color w:val="000000" w:themeColor="text1"/>
          <w:lang w:val="en-CA"/>
        </w:rPr>
        <w:t>elected</w:t>
      </w:r>
      <w:r w:rsidR="0058644D" w:rsidRPr="00785E3D">
        <w:rPr>
          <w:color w:val="000000" w:themeColor="text1"/>
          <w:lang w:val="en-CA"/>
        </w:rPr>
        <w:t xml:space="preserve"> from the Board of Directors </w:t>
      </w:r>
      <w:r w:rsidR="006E7AA6" w:rsidRPr="00785E3D">
        <w:rPr>
          <w:color w:val="000000" w:themeColor="text1"/>
          <w:lang w:val="en-CA"/>
        </w:rPr>
        <w:t>and members</w:t>
      </w:r>
      <w:r w:rsidR="00C45C8A">
        <w:rPr>
          <w:color w:val="000000" w:themeColor="text1"/>
          <w:lang w:val="en-CA"/>
        </w:rPr>
        <w:t xml:space="preserve"> present at a meeting</w:t>
      </w:r>
      <w:r w:rsidR="006E7AA6" w:rsidRPr="00785E3D">
        <w:rPr>
          <w:color w:val="000000" w:themeColor="text1"/>
          <w:lang w:val="en-CA"/>
        </w:rPr>
        <w:t xml:space="preserve"> </w:t>
      </w:r>
      <w:r w:rsidR="0058644D" w:rsidRPr="00785E3D">
        <w:rPr>
          <w:color w:val="000000" w:themeColor="text1"/>
          <w:lang w:val="en-CA"/>
        </w:rPr>
        <w:t xml:space="preserve">of the HYN. The officers of the HYN elected at a meeting of </w:t>
      </w:r>
      <w:r w:rsidR="0058644D">
        <w:rPr>
          <w:lang w:val="en-CA"/>
        </w:rPr>
        <w:t xml:space="preserve">the </w:t>
      </w:r>
      <w:r w:rsidR="00785E3D">
        <w:rPr>
          <w:lang w:val="en-CA"/>
        </w:rPr>
        <w:t xml:space="preserve">Directors and </w:t>
      </w:r>
      <w:r w:rsidR="0058644D">
        <w:rPr>
          <w:lang w:val="en-CA"/>
        </w:rPr>
        <w:t>members shall be:</w:t>
      </w:r>
    </w:p>
    <w:p w:rsidR="0058644D" w:rsidRDefault="0058644D" w:rsidP="0058644D">
      <w:pPr>
        <w:pStyle w:val="ListParagraph"/>
        <w:numPr>
          <w:ilvl w:val="0"/>
          <w:numId w:val="13"/>
        </w:numPr>
        <w:rPr>
          <w:lang w:val="en-CA"/>
        </w:rPr>
      </w:pPr>
      <w:r>
        <w:rPr>
          <w:lang w:val="en-CA"/>
        </w:rPr>
        <w:lastRenderedPageBreak/>
        <w:t>President</w:t>
      </w:r>
    </w:p>
    <w:p w:rsidR="0058644D" w:rsidRDefault="0058644D" w:rsidP="0058644D">
      <w:pPr>
        <w:pStyle w:val="ListParagraph"/>
        <w:numPr>
          <w:ilvl w:val="0"/>
          <w:numId w:val="13"/>
        </w:numPr>
        <w:rPr>
          <w:lang w:val="en-CA"/>
        </w:rPr>
      </w:pPr>
      <w:r>
        <w:rPr>
          <w:lang w:val="en-CA"/>
        </w:rPr>
        <w:t>Vice-President</w:t>
      </w:r>
    </w:p>
    <w:p w:rsidR="0058644D" w:rsidRDefault="0058644D" w:rsidP="0058644D">
      <w:pPr>
        <w:pStyle w:val="ListParagraph"/>
        <w:numPr>
          <w:ilvl w:val="0"/>
          <w:numId w:val="13"/>
        </w:numPr>
        <w:rPr>
          <w:lang w:val="en-CA"/>
        </w:rPr>
      </w:pPr>
      <w:r>
        <w:rPr>
          <w:lang w:val="en-CA"/>
        </w:rPr>
        <w:t>Secretary</w:t>
      </w:r>
    </w:p>
    <w:p w:rsidR="0058644D" w:rsidRDefault="0058644D" w:rsidP="0058644D">
      <w:pPr>
        <w:pStyle w:val="ListParagraph"/>
        <w:numPr>
          <w:ilvl w:val="0"/>
          <w:numId w:val="13"/>
        </w:numPr>
        <w:rPr>
          <w:lang w:val="en-CA"/>
        </w:rPr>
      </w:pPr>
      <w:r>
        <w:rPr>
          <w:lang w:val="en-CA"/>
        </w:rPr>
        <w:t>Treasurer</w:t>
      </w:r>
    </w:p>
    <w:p w:rsidR="0058644D" w:rsidRDefault="0058644D" w:rsidP="0058644D">
      <w:pPr>
        <w:ind w:left="720"/>
        <w:rPr>
          <w:lang w:val="en-CA"/>
        </w:rPr>
      </w:pPr>
      <w:r>
        <w:rPr>
          <w:lang w:val="en-CA"/>
        </w:rPr>
        <w:t>The Past-President shall also be an officer of the HYN, regardless of whether he, she or they is a Director. Officers will normally serve for a two (2) year term.</w:t>
      </w:r>
    </w:p>
    <w:p w:rsidR="0058644D" w:rsidRDefault="0058644D" w:rsidP="0058644D">
      <w:pPr>
        <w:pStyle w:val="ListParagraph"/>
        <w:numPr>
          <w:ilvl w:val="0"/>
          <w:numId w:val="12"/>
        </w:numPr>
        <w:rPr>
          <w:lang w:val="en-CA"/>
        </w:rPr>
      </w:pPr>
      <w:r>
        <w:rPr>
          <w:lang w:val="en-CA"/>
        </w:rPr>
        <w:t>The priority of the Officers shall be as follows:</w:t>
      </w:r>
    </w:p>
    <w:p w:rsidR="0058644D" w:rsidRDefault="0058644D" w:rsidP="0058644D">
      <w:pPr>
        <w:pStyle w:val="ListParagraph"/>
        <w:numPr>
          <w:ilvl w:val="0"/>
          <w:numId w:val="14"/>
        </w:numPr>
        <w:rPr>
          <w:lang w:val="en-CA"/>
        </w:rPr>
      </w:pPr>
      <w:r>
        <w:rPr>
          <w:lang w:val="en-CA"/>
        </w:rPr>
        <w:t>President</w:t>
      </w:r>
    </w:p>
    <w:p w:rsidR="0058644D" w:rsidRDefault="0058644D" w:rsidP="0058644D">
      <w:pPr>
        <w:pStyle w:val="ListParagraph"/>
        <w:numPr>
          <w:ilvl w:val="0"/>
          <w:numId w:val="14"/>
        </w:numPr>
        <w:rPr>
          <w:lang w:val="en-CA"/>
        </w:rPr>
      </w:pPr>
      <w:r>
        <w:rPr>
          <w:lang w:val="en-CA"/>
        </w:rPr>
        <w:t>Vice-President</w:t>
      </w:r>
    </w:p>
    <w:p w:rsidR="0058644D" w:rsidRDefault="0058644D" w:rsidP="0058644D">
      <w:pPr>
        <w:pStyle w:val="ListParagraph"/>
        <w:numPr>
          <w:ilvl w:val="0"/>
          <w:numId w:val="14"/>
        </w:numPr>
        <w:rPr>
          <w:lang w:val="en-CA"/>
        </w:rPr>
      </w:pPr>
      <w:r>
        <w:rPr>
          <w:lang w:val="en-CA"/>
        </w:rPr>
        <w:t>Past-President</w:t>
      </w:r>
    </w:p>
    <w:p w:rsidR="0058644D" w:rsidRDefault="0058644D" w:rsidP="0058644D">
      <w:pPr>
        <w:pStyle w:val="ListParagraph"/>
        <w:numPr>
          <w:ilvl w:val="0"/>
          <w:numId w:val="14"/>
        </w:numPr>
        <w:rPr>
          <w:lang w:val="en-CA"/>
        </w:rPr>
      </w:pPr>
      <w:r>
        <w:rPr>
          <w:lang w:val="en-CA"/>
        </w:rPr>
        <w:t>Secretary</w:t>
      </w:r>
    </w:p>
    <w:p w:rsidR="0058644D" w:rsidRDefault="0058644D" w:rsidP="0058644D">
      <w:pPr>
        <w:pStyle w:val="ListParagraph"/>
        <w:numPr>
          <w:ilvl w:val="0"/>
          <w:numId w:val="14"/>
        </w:numPr>
        <w:rPr>
          <w:lang w:val="en-CA"/>
        </w:rPr>
      </w:pPr>
      <w:r>
        <w:rPr>
          <w:lang w:val="en-CA"/>
        </w:rPr>
        <w:t>Treasurer</w:t>
      </w:r>
    </w:p>
    <w:p w:rsidR="0058644D" w:rsidRDefault="0058644D" w:rsidP="0058644D">
      <w:pPr>
        <w:pStyle w:val="ListParagraph"/>
        <w:numPr>
          <w:ilvl w:val="0"/>
          <w:numId w:val="12"/>
        </w:numPr>
        <w:rPr>
          <w:lang w:val="en-CA"/>
        </w:rPr>
      </w:pPr>
      <w:r>
        <w:rPr>
          <w:lang w:val="en-CA"/>
        </w:rPr>
        <w:t>The five Officers shall be called the Executive of the HYN. They shall have the power and responsibility to conduct all the business of the HYN on a day-by-day basis</w:t>
      </w:r>
    </w:p>
    <w:p w:rsidR="0058644D" w:rsidRDefault="0058644D" w:rsidP="0058644D">
      <w:pPr>
        <w:pStyle w:val="ListParagraph"/>
        <w:numPr>
          <w:ilvl w:val="0"/>
          <w:numId w:val="12"/>
        </w:numPr>
        <w:rPr>
          <w:lang w:val="en-CA"/>
        </w:rPr>
      </w:pPr>
      <w:r>
        <w:rPr>
          <w:lang w:val="en-CA"/>
        </w:rPr>
        <w:t>The duties of the President will be as follows:</w:t>
      </w:r>
    </w:p>
    <w:p w:rsidR="0058644D" w:rsidRDefault="0058644D" w:rsidP="0058644D">
      <w:pPr>
        <w:pStyle w:val="ListParagraph"/>
        <w:numPr>
          <w:ilvl w:val="0"/>
          <w:numId w:val="15"/>
        </w:numPr>
        <w:rPr>
          <w:lang w:val="en-CA"/>
        </w:rPr>
      </w:pPr>
      <w:r>
        <w:rPr>
          <w:lang w:val="en-CA"/>
        </w:rPr>
        <w:t>To act during his, her, their term of office, as the chief executive officer of the HYN and have the general and active management of the business of the HYN</w:t>
      </w:r>
    </w:p>
    <w:p w:rsidR="0058644D" w:rsidRDefault="0058644D" w:rsidP="0058644D">
      <w:pPr>
        <w:pStyle w:val="ListParagraph"/>
        <w:numPr>
          <w:ilvl w:val="0"/>
          <w:numId w:val="15"/>
        </w:numPr>
        <w:rPr>
          <w:lang w:val="en-CA"/>
        </w:rPr>
      </w:pPr>
      <w:r>
        <w:rPr>
          <w:lang w:val="en-CA"/>
        </w:rPr>
        <w:t>To preside at all membership and Director’s meetings</w:t>
      </w:r>
    </w:p>
    <w:p w:rsidR="0058644D" w:rsidRDefault="0058644D" w:rsidP="0058644D">
      <w:pPr>
        <w:pStyle w:val="ListParagraph"/>
        <w:numPr>
          <w:ilvl w:val="0"/>
          <w:numId w:val="15"/>
        </w:numPr>
        <w:rPr>
          <w:lang w:val="en-CA"/>
        </w:rPr>
      </w:pPr>
      <w:r>
        <w:rPr>
          <w:lang w:val="en-CA"/>
        </w:rPr>
        <w:t>To ensure the By-laws and Regulations are followed</w:t>
      </w:r>
    </w:p>
    <w:p w:rsidR="009E39F7" w:rsidRDefault="009E39F7" w:rsidP="009E39F7">
      <w:pPr>
        <w:pStyle w:val="ListParagraph"/>
        <w:numPr>
          <w:ilvl w:val="0"/>
          <w:numId w:val="12"/>
        </w:numPr>
        <w:rPr>
          <w:lang w:val="en-CA"/>
        </w:rPr>
      </w:pPr>
      <w:r>
        <w:rPr>
          <w:lang w:val="en-CA"/>
        </w:rPr>
        <w:t xml:space="preserve">The duties of the remaining </w:t>
      </w:r>
      <w:r w:rsidR="006E7AA6">
        <w:rPr>
          <w:lang w:val="en-CA"/>
        </w:rPr>
        <w:t>O</w:t>
      </w:r>
      <w:r>
        <w:rPr>
          <w:lang w:val="en-CA"/>
        </w:rPr>
        <w:t>fficers will be as follows:</w:t>
      </w:r>
    </w:p>
    <w:p w:rsidR="009E39F7" w:rsidRDefault="009E39F7" w:rsidP="009E39F7">
      <w:pPr>
        <w:pStyle w:val="ListParagraph"/>
        <w:numPr>
          <w:ilvl w:val="0"/>
          <w:numId w:val="16"/>
        </w:numPr>
        <w:rPr>
          <w:lang w:val="en-CA"/>
        </w:rPr>
      </w:pPr>
      <w:r>
        <w:rPr>
          <w:lang w:val="en-CA"/>
        </w:rPr>
        <w:t>Vice-President or Past President – to assume to duties of the President should he, she or they not be in attendance at the meetings</w:t>
      </w:r>
    </w:p>
    <w:p w:rsidR="009E39F7" w:rsidRDefault="009E39F7" w:rsidP="009E39F7">
      <w:pPr>
        <w:pStyle w:val="ListParagraph"/>
        <w:numPr>
          <w:ilvl w:val="0"/>
          <w:numId w:val="16"/>
        </w:numPr>
        <w:rPr>
          <w:lang w:val="en-CA"/>
        </w:rPr>
      </w:pPr>
      <w:r>
        <w:rPr>
          <w:lang w:val="en-CA"/>
        </w:rPr>
        <w:t xml:space="preserve">Secretary – to </w:t>
      </w:r>
      <w:r w:rsidR="006E7AA6">
        <w:rPr>
          <w:lang w:val="en-CA"/>
        </w:rPr>
        <w:t xml:space="preserve">record and </w:t>
      </w:r>
      <w:r>
        <w:rPr>
          <w:lang w:val="en-CA"/>
        </w:rPr>
        <w:t xml:space="preserve">keep the Minutes of all of the </w:t>
      </w:r>
      <w:r w:rsidR="006E7AA6">
        <w:rPr>
          <w:lang w:val="en-CA"/>
        </w:rPr>
        <w:t xml:space="preserve">Board and membership </w:t>
      </w:r>
      <w:r>
        <w:rPr>
          <w:lang w:val="en-CA"/>
        </w:rPr>
        <w:t>meetings and to inform the membership and Board of Directors of the meeting dates</w:t>
      </w:r>
    </w:p>
    <w:p w:rsidR="009E39F7" w:rsidRDefault="009E39F7" w:rsidP="009E39F7">
      <w:pPr>
        <w:pStyle w:val="ListParagraph"/>
        <w:numPr>
          <w:ilvl w:val="0"/>
          <w:numId w:val="16"/>
        </w:numPr>
        <w:rPr>
          <w:lang w:val="en-CA"/>
        </w:rPr>
      </w:pPr>
      <w:r>
        <w:rPr>
          <w:lang w:val="en-CA"/>
        </w:rPr>
        <w:t xml:space="preserve">Treasurer – to keep the bookkeeping </w:t>
      </w:r>
      <w:r w:rsidR="006E7AA6">
        <w:rPr>
          <w:lang w:val="en-CA"/>
        </w:rPr>
        <w:t xml:space="preserve">and accounting </w:t>
      </w:r>
      <w:r>
        <w:rPr>
          <w:lang w:val="en-CA"/>
        </w:rPr>
        <w:t>records up to date, reconcile the bank statements and inform the Board of the financial status of the HYN at each meeting</w:t>
      </w:r>
      <w:r w:rsidR="006E7AA6">
        <w:rPr>
          <w:lang w:val="en-CA"/>
        </w:rPr>
        <w:t>. The Treasurer shall meet with the appointed accountant as needed</w:t>
      </w:r>
    </w:p>
    <w:p w:rsidR="00C97C0B" w:rsidRPr="00795C81" w:rsidRDefault="00AD07D3" w:rsidP="00C97C0B">
      <w:pPr>
        <w:pStyle w:val="ListParagraph"/>
        <w:numPr>
          <w:ilvl w:val="0"/>
          <w:numId w:val="1"/>
        </w:numPr>
        <w:rPr>
          <w:color w:val="000000" w:themeColor="text1"/>
          <w:lang w:val="en-CA"/>
        </w:rPr>
      </w:pPr>
      <w:r w:rsidRPr="00795C81">
        <w:rPr>
          <w:color w:val="000000" w:themeColor="text1"/>
          <w:lang w:val="en-CA"/>
        </w:rPr>
        <w:t>Executive Director (ED)</w:t>
      </w:r>
    </w:p>
    <w:p w:rsidR="00AD07D3" w:rsidRPr="00795C81" w:rsidRDefault="00AD07D3" w:rsidP="00AD07D3">
      <w:pPr>
        <w:pStyle w:val="ListParagraph"/>
        <w:numPr>
          <w:ilvl w:val="0"/>
          <w:numId w:val="26"/>
        </w:numPr>
        <w:rPr>
          <w:color w:val="000000" w:themeColor="text1"/>
          <w:lang w:val="en-CA"/>
        </w:rPr>
      </w:pPr>
      <w:r w:rsidRPr="00795C81">
        <w:rPr>
          <w:color w:val="000000" w:themeColor="text1"/>
          <w:lang w:val="en-CA"/>
        </w:rPr>
        <w:t xml:space="preserve">The ED shall be appointed by the Board of Directors </w:t>
      </w:r>
    </w:p>
    <w:p w:rsidR="00AD07D3" w:rsidRPr="00795C81" w:rsidRDefault="00AD07D3" w:rsidP="00AD07D3">
      <w:pPr>
        <w:pStyle w:val="ListParagraph"/>
        <w:numPr>
          <w:ilvl w:val="0"/>
          <w:numId w:val="26"/>
        </w:numPr>
        <w:rPr>
          <w:color w:val="000000" w:themeColor="text1"/>
          <w:lang w:val="en-CA"/>
        </w:rPr>
      </w:pPr>
      <w:r w:rsidRPr="00795C81">
        <w:rPr>
          <w:color w:val="000000" w:themeColor="text1"/>
          <w:lang w:val="en-CA"/>
        </w:rPr>
        <w:t>Responsibilities and Powers</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Report directly to the Board of Directors</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Lead, supervise and manage the HYN in accordance with the vision, mission, and strategic directions</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Provide support to the Board of Directors and Senior Leadership Team</w:t>
      </w:r>
      <w:r w:rsidR="00CF6E33" w:rsidRPr="00795C81">
        <w:rPr>
          <w:color w:val="000000" w:themeColor="text1"/>
          <w:lang w:val="en-CA"/>
        </w:rPr>
        <w:t xml:space="preserve"> so they can fulfill their responsibilities and respect the By Laws and Terms of Reference</w:t>
      </w:r>
    </w:p>
    <w:p w:rsidR="00CF6E33" w:rsidRPr="00795C81" w:rsidRDefault="00CF6E33" w:rsidP="00AD07D3">
      <w:pPr>
        <w:pStyle w:val="ListParagraph"/>
        <w:numPr>
          <w:ilvl w:val="0"/>
          <w:numId w:val="27"/>
        </w:numPr>
        <w:rPr>
          <w:color w:val="000000" w:themeColor="text1"/>
          <w:lang w:val="en-CA"/>
        </w:rPr>
      </w:pPr>
      <w:r w:rsidRPr="00795C81">
        <w:rPr>
          <w:color w:val="000000" w:themeColor="text1"/>
          <w:lang w:val="en-CA"/>
        </w:rPr>
        <w:t>Financial management of revenue, expenses and transparency/accountability to a variety of funding partners. Ensure financial reporting is timely</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 xml:space="preserve">Represent the HYN in the community </w:t>
      </w:r>
    </w:p>
    <w:p w:rsidR="00AD07D3" w:rsidRPr="00795C81" w:rsidRDefault="00CF6E33" w:rsidP="00AD07D3">
      <w:pPr>
        <w:pStyle w:val="ListParagraph"/>
        <w:numPr>
          <w:ilvl w:val="0"/>
          <w:numId w:val="27"/>
        </w:numPr>
        <w:rPr>
          <w:color w:val="000000" w:themeColor="text1"/>
          <w:lang w:val="en-CA"/>
        </w:rPr>
      </w:pPr>
      <w:r w:rsidRPr="00795C81">
        <w:rPr>
          <w:color w:val="000000" w:themeColor="text1"/>
          <w:lang w:val="en-CA"/>
        </w:rPr>
        <w:t>Human Resource management to h</w:t>
      </w:r>
      <w:r w:rsidR="00AD07D3" w:rsidRPr="00795C81">
        <w:rPr>
          <w:color w:val="000000" w:themeColor="text1"/>
          <w:lang w:val="en-CA"/>
        </w:rPr>
        <w:t>ire</w:t>
      </w:r>
      <w:r w:rsidRPr="00795C81">
        <w:rPr>
          <w:color w:val="000000" w:themeColor="text1"/>
          <w:lang w:val="en-CA"/>
        </w:rPr>
        <w:t xml:space="preserve">, train and </w:t>
      </w:r>
      <w:r w:rsidR="00AD07D3" w:rsidRPr="00795C81">
        <w:rPr>
          <w:color w:val="000000" w:themeColor="text1"/>
          <w:lang w:val="en-CA"/>
        </w:rPr>
        <w:t>oversee any staff such as youth and project coordinators</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 xml:space="preserve">Mentor and educate all volunteers on the role of the HYN in the community </w:t>
      </w:r>
    </w:p>
    <w:p w:rsidR="00AD07D3" w:rsidRPr="00795C81" w:rsidRDefault="00AD07D3" w:rsidP="00AD07D3">
      <w:pPr>
        <w:pStyle w:val="ListParagraph"/>
        <w:numPr>
          <w:ilvl w:val="0"/>
          <w:numId w:val="27"/>
        </w:numPr>
        <w:rPr>
          <w:color w:val="000000" w:themeColor="text1"/>
          <w:lang w:val="en-CA"/>
        </w:rPr>
      </w:pPr>
      <w:r w:rsidRPr="00795C81">
        <w:rPr>
          <w:color w:val="000000" w:themeColor="text1"/>
          <w:lang w:val="en-CA"/>
        </w:rPr>
        <w:t xml:space="preserve">Program </w:t>
      </w:r>
      <w:r w:rsidR="00CF6E33" w:rsidRPr="00795C81">
        <w:rPr>
          <w:color w:val="000000" w:themeColor="text1"/>
          <w:lang w:val="en-CA"/>
        </w:rPr>
        <w:t xml:space="preserve">development, </w:t>
      </w:r>
      <w:r w:rsidRPr="00795C81">
        <w:rPr>
          <w:color w:val="000000" w:themeColor="text1"/>
          <w:lang w:val="en-CA"/>
        </w:rPr>
        <w:t>reporting and integrity</w:t>
      </w:r>
    </w:p>
    <w:p w:rsidR="00CF6E33" w:rsidRPr="00795C81" w:rsidRDefault="00CF6E33" w:rsidP="00AD07D3">
      <w:pPr>
        <w:pStyle w:val="ListParagraph"/>
        <w:numPr>
          <w:ilvl w:val="0"/>
          <w:numId w:val="27"/>
        </w:numPr>
        <w:rPr>
          <w:color w:val="000000" w:themeColor="text1"/>
          <w:lang w:val="en-CA"/>
        </w:rPr>
      </w:pPr>
      <w:r w:rsidRPr="00795C81">
        <w:rPr>
          <w:color w:val="000000" w:themeColor="text1"/>
          <w:lang w:val="en-CA"/>
        </w:rPr>
        <w:lastRenderedPageBreak/>
        <w:t>Strategic partnerships and stakeholder development</w:t>
      </w:r>
    </w:p>
    <w:p w:rsidR="00CF6E33" w:rsidRPr="00795C81" w:rsidRDefault="00CF6E33" w:rsidP="00AD07D3">
      <w:pPr>
        <w:pStyle w:val="ListParagraph"/>
        <w:numPr>
          <w:ilvl w:val="0"/>
          <w:numId w:val="27"/>
        </w:numPr>
        <w:rPr>
          <w:color w:val="000000" w:themeColor="text1"/>
          <w:lang w:val="en-CA"/>
        </w:rPr>
      </w:pPr>
      <w:r w:rsidRPr="00795C81">
        <w:rPr>
          <w:color w:val="000000" w:themeColor="text1"/>
          <w:lang w:val="en-CA"/>
        </w:rPr>
        <w:t>Social enterprise development</w:t>
      </w:r>
    </w:p>
    <w:p w:rsidR="00CF6E33" w:rsidRPr="00795C81" w:rsidRDefault="00CF6E33" w:rsidP="00AD07D3">
      <w:pPr>
        <w:pStyle w:val="ListParagraph"/>
        <w:numPr>
          <w:ilvl w:val="0"/>
          <w:numId w:val="27"/>
        </w:numPr>
        <w:rPr>
          <w:color w:val="000000" w:themeColor="text1"/>
          <w:lang w:val="en-CA"/>
        </w:rPr>
      </w:pPr>
      <w:r w:rsidRPr="00795C81">
        <w:rPr>
          <w:color w:val="000000" w:themeColor="text1"/>
          <w:lang w:val="en-CA"/>
        </w:rPr>
        <w:t>Fundraising</w:t>
      </w:r>
    </w:p>
    <w:p w:rsidR="00CF6E33" w:rsidRPr="00795C81" w:rsidRDefault="00CF6E33" w:rsidP="00AD07D3">
      <w:pPr>
        <w:pStyle w:val="ListParagraph"/>
        <w:numPr>
          <w:ilvl w:val="0"/>
          <w:numId w:val="27"/>
        </w:numPr>
        <w:rPr>
          <w:color w:val="000000" w:themeColor="text1"/>
          <w:lang w:val="en-CA"/>
        </w:rPr>
      </w:pPr>
      <w:r w:rsidRPr="00795C81">
        <w:rPr>
          <w:color w:val="000000" w:themeColor="text1"/>
          <w:lang w:val="en-CA"/>
        </w:rPr>
        <w:t>Public relations</w:t>
      </w:r>
    </w:p>
    <w:p w:rsidR="00331B42" w:rsidRPr="00795C81" w:rsidRDefault="00331B42" w:rsidP="00331B42">
      <w:pPr>
        <w:pStyle w:val="ListParagraph"/>
        <w:ind w:left="1440"/>
        <w:rPr>
          <w:color w:val="000000" w:themeColor="text1"/>
          <w:lang w:val="en-CA"/>
        </w:rPr>
      </w:pPr>
    </w:p>
    <w:p w:rsidR="009E39F7" w:rsidRPr="00795C81" w:rsidRDefault="00305452" w:rsidP="009E39F7">
      <w:pPr>
        <w:pStyle w:val="ListParagraph"/>
        <w:numPr>
          <w:ilvl w:val="0"/>
          <w:numId w:val="1"/>
        </w:numPr>
        <w:rPr>
          <w:b/>
          <w:bCs/>
          <w:color w:val="000000" w:themeColor="text1"/>
          <w:lang w:val="en-CA"/>
        </w:rPr>
      </w:pPr>
      <w:r w:rsidRPr="00795C81">
        <w:rPr>
          <w:b/>
          <w:bCs/>
          <w:color w:val="000000" w:themeColor="text1"/>
          <w:lang w:val="en-CA"/>
        </w:rPr>
        <w:t>Committees</w:t>
      </w:r>
    </w:p>
    <w:p w:rsidR="00305452" w:rsidRPr="00795C81" w:rsidRDefault="00305452" w:rsidP="00305452">
      <w:pPr>
        <w:pStyle w:val="ListParagraph"/>
        <w:numPr>
          <w:ilvl w:val="0"/>
          <w:numId w:val="17"/>
        </w:numPr>
        <w:rPr>
          <w:color w:val="000000" w:themeColor="text1"/>
          <w:lang w:val="en-CA"/>
        </w:rPr>
      </w:pPr>
      <w:r w:rsidRPr="00795C81">
        <w:rPr>
          <w:color w:val="000000" w:themeColor="text1"/>
          <w:lang w:val="en-CA"/>
        </w:rPr>
        <w:t>The Board of Directors may establish various ad hoc and standing committees as deemed necessary from time to time</w:t>
      </w:r>
    </w:p>
    <w:p w:rsidR="00C45C8A" w:rsidRPr="00795C81" w:rsidRDefault="00C45C8A" w:rsidP="00305452">
      <w:pPr>
        <w:pStyle w:val="ListParagraph"/>
        <w:numPr>
          <w:ilvl w:val="0"/>
          <w:numId w:val="17"/>
        </w:numPr>
        <w:rPr>
          <w:color w:val="000000" w:themeColor="text1"/>
          <w:lang w:val="en-CA"/>
        </w:rPr>
      </w:pPr>
      <w:r w:rsidRPr="00795C81">
        <w:rPr>
          <w:color w:val="000000" w:themeColor="text1"/>
          <w:lang w:val="en-CA"/>
        </w:rPr>
        <w:t>Each committee of the Board will establish their Terms of Reference at the first meeting of the committee</w:t>
      </w:r>
    </w:p>
    <w:p w:rsidR="00C45C8A" w:rsidRPr="00795C81" w:rsidRDefault="00C45C8A" w:rsidP="00305452">
      <w:pPr>
        <w:pStyle w:val="ListParagraph"/>
        <w:numPr>
          <w:ilvl w:val="0"/>
          <w:numId w:val="17"/>
        </w:numPr>
        <w:rPr>
          <w:color w:val="000000" w:themeColor="text1"/>
          <w:lang w:val="en-CA"/>
        </w:rPr>
      </w:pPr>
      <w:r w:rsidRPr="00795C81">
        <w:rPr>
          <w:color w:val="000000" w:themeColor="text1"/>
          <w:lang w:val="en-CA"/>
        </w:rPr>
        <w:t>Committee members should be or become members of the HYN</w:t>
      </w:r>
    </w:p>
    <w:p w:rsidR="00305452" w:rsidRPr="00795C81" w:rsidRDefault="00305452" w:rsidP="00305452">
      <w:pPr>
        <w:pStyle w:val="ListParagraph"/>
        <w:numPr>
          <w:ilvl w:val="0"/>
          <w:numId w:val="17"/>
        </w:numPr>
        <w:rPr>
          <w:color w:val="000000" w:themeColor="text1"/>
          <w:lang w:val="en-CA"/>
        </w:rPr>
      </w:pPr>
      <w:r w:rsidRPr="00795C81">
        <w:rPr>
          <w:color w:val="000000" w:themeColor="text1"/>
          <w:lang w:val="en-CA"/>
        </w:rPr>
        <w:t>The President shall be a member ex-officio of all committees</w:t>
      </w:r>
    </w:p>
    <w:p w:rsidR="00305452" w:rsidRPr="00795C81" w:rsidRDefault="00305452" w:rsidP="00305452">
      <w:pPr>
        <w:pStyle w:val="ListParagraph"/>
        <w:numPr>
          <w:ilvl w:val="0"/>
          <w:numId w:val="17"/>
        </w:numPr>
        <w:rPr>
          <w:color w:val="000000" w:themeColor="text1"/>
          <w:lang w:val="en-CA"/>
        </w:rPr>
      </w:pPr>
      <w:r w:rsidRPr="00795C81">
        <w:rPr>
          <w:color w:val="000000" w:themeColor="text1"/>
          <w:lang w:val="en-CA"/>
        </w:rPr>
        <w:t>The Chair</w:t>
      </w:r>
      <w:r w:rsidR="00985CCB" w:rsidRPr="00795C81">
        <w:rPr>
          <w:color w:val="000000" w:themeColor="text1"/>
          <w:lang w:val="en-CA"/>
        </w:rPr>
        <w:t>person</w:t>
      </w:r>
      <w:r w:rsidRPr="00795C81">
        <w:rPr>
          <w:color w:val="000000" w:themeColor="text1"/>
          <w:lang w:val="en-CA"/>
        </w:rPr>
        <w:t xml:space="preserve"> of each committee shall be a Director</w:t>
      </w:r>
    </w:p>
    <w:p w:rsidR="00305452" w:rsidRPr="00C45C8A" w:rsidRDefault="00305452" w:rsidP="00305452">
      <w:pPr>
        <w:pStyle w:val="ListParagraph"/>
        <w:numPr>
          <w:ilvl w:val="0"/>
          <w:numId w:val="17"/>
        </w:numPr>
        <w:rPr>
          <w:color w:val="000000" w:themeColor="text1"/>
          <w:lang w:val="en-CA"/>
        </w:rPr>
      </w:pPr>
      <w:r w:rsidRPr="00795C81">
        <w:rPr>
          <w:color w:val="000000" w:themeColor="text1"/>
          <w:lang w:val="en-CA"/>
        </w:rPr>
        <w:t>At committee meetings</w:t>
      </w:r>
      <w:r w:rsidR="006E7AA6" w:rsidRPr="00795C81">
        <w:rPr>
          <w:color w:val="000000" w:themeColor="text1"/>
          <w:lang w:val="en-CA"/>
        </w:rPr>
        <w:t xml:space="preserve">, a </w:t>
      </w:r>
      <w:r w:rsidRPr="00795C81">
        <w:rPr>
          <w:color w:val="000000" w:themeColor="text1"/>
          <w:lang w:val="en-CA"/>
        </w:rPr>
        <w:t xml:space="preserve">majority vote </w:t>
      </w:r>
      <w:r w:rsidRPr="00C45C8A">
        <w:rPr>
          <w:color w:val="000000" w:themeColor="text1"/>
          <w:lang w:val="en-CA"/>
        </w:rPr>
        <w:t>shall prevail. Any tie vote is considered a loss/defeat. All passed motions from a committee will be presented to the Board of Directors for consideration</w:t>
      </w:r>
    </w:p>
    <w:p w:rsidR="00985CCB" w:rsidRDefault="00985CCB" w:rsidP="00985CCB">
      <w:pPr>
        <w:pStyle w:val="ListParagraph"/>
        <w:ind w:left="1080"/>
        <w:rPr>
          <w:lang w:val="en-CA"/>
        </w:rPr>
      </w:pPr>
    </w:p>
    <w:p w:rsidR="00305452" w:rsidRPr="00985CCB" w:rsidRDefault="00331B42" w:rsidP="00331B42">
      <w:pPr>
        <w:pStyle w:val="ListParagraph"/>
        <w:numPr>
          <w:ilvl w:val="0"/>
          <w:numId w:val="1"/>
        </w:numPr>
        <w:rPr>
          <w:b/>
          <w:bCs/>
          <w:lang w:val="en-CA"/>
        </w:rPr>
      </w:pPr>
      <w:r w:rsidRPr="00985CCB">
        <w:rPr>
          <w:b/>
          <w:bCs/>
          <w:lang w:val="en-CA"/>
        </w:rPr>
        <w:t>Membership Meetings</w:t>
      </w:r>
    </w:p>
    <w:p w:rsidR="00331B42" w:rsidRDefault="00331B42" w:rsidP="00331B42">
      <w:pPr>
        <w:pStyle w:val="ListParagraph"/>
        <w:numPr>
          <w:ilvl w:val="0"/>
          <w:numId w:val="18"/>
        </w:numPr>
        <w:rPr>
          <w:lang w:val="en-CA"/>
        </w:rPr>
      </w:pPr>
      <w:r>
        <w:rPr>
          <w:lang w:val="en-CA"/>
        </w:rPr>
        <w:t>The Annual General Meeting (AGM) and any other membership meetings shall be held at a place and time designated by the Board of Directors</w:t>
      </w:r>
    </w:p>
    <w:p w:rsidR="00331B42" w:rsidRDefault="00331B42" w:rsidP="00331B42">
      <w:pPr>
        <w:pStyle w:val="ListParagraph"/>
        <w:numPr>
          <w:ilvl w:val="0"/>
          <w:numId w:val="18"/>
        </w:numPr>
        <w:rPr>
          <w:lang w:val="en-CA"/>
        </w:rPr>
      </w:pPr>
      <w:r>
        <w:rPr>
          <w:lang w:val="en-CA"/>
        </w:rPr>
        <w:t>Thirty (30) day</w:t>
      </w:r>
      <w:r w:rsidR="00985CCB">
        <w:rPr>
          <w:lang w:val="en-CA"/>
        </w:rPr>
        <w:t xml:space="preserve">s’ </w:t>
      </w:r>
      <w:r>
        <w:rPr>
          <w:lang w:val="en-CA"/>
        </w:rPr>
        <w:t>notice</w:t>
      </w:r>
      <w:r w:rsidR="006E7AA6">
        <w:rPr>
          <w:lang w:val="en-CA"/>
        </w:rPr>
        <w:t>,</w:t>
      </w:r>
      <w:r>
        <w:rPr>
          <w:lang w:val="en-CA"/>
        </w:rPr>
        <w:t xml:space="preserve"> in writ</w:t>
      </w:r>
      <w:r w:rsidR="006E7AA6">
        <w:rPr>
          <w:lang w:val="en-CA"/>
        </w:rPr>
        <w:t>ten form,</w:t>
      </w:r>
      <w:r w:rsidR="004622EC">
        <w:rPr>
          <w:lang w:val="en-CA"/>
        </w:rPr>
        <w:t xml:space="preserve"> shall be given of such meeting provided that non-receipt of notice by a minority of members shall not invalidate the proceedings at such meeting</w:t>
      </w:r>
    </w:p>
    <w:p w:rsidR="00985CCB" w:rsidRDefault="00985CCB" w:rsidP="00331B42">
      <w:pPr>
        <w:pStyle w:val="ListParagraph"/>
        <w:numPr>
          <w:ilvl w:val="0"/>
          <w:numId w:val="18"/>
        </w:numPr>
        <w:rPr>
          <w:lang w:val="en-CA"/>
        </w:rPr>
      </w:pPr>
      <w:r>
        <w:rPr>
          <w:lang w:val="en-CA"/>
        </w:rPr>
        <w:t xml:space="preserve">At any membership meeting, in the absence of the President, the Chairperson shall be the </w:t>
      </w:r>
      <w:r w:rsidR="006E7AA6">
        <w:rPr>
          <w:lang w:val="en-CA"/>
        </w:rPr>
        <w:t>O</w:t>
      </w:r>
      <w:r>
        <w:rPr>
          <w:lang w:val="en-CA"/>
        </w:rPr>
        <w:t>fficer holding the office of highest priority, as established by the sequence designated in the By-Laws, or failing any of these, the Chairperson shall be elected by the meeting</w:t>
      </w:r>
      <w:r w:rsidR="006E7AA6">
        <w:rPr>
          <w:lang w:val="en-CA"/>
        </w:rPr>
        <w:t xml:space="preserve"> attendees</w:t>
      </w:r>
    </w:p>
    <w:p w:rsidR="00985CCB" w:rsidRDefault="00985CCB" w:rsidP="00985CCB">
      <w:pPr>
        <w:pStyle w:val="ListParagraph"/>
        <w:numPr>
          <w:ilvl w:val="0"/>
          <w:numId w:val="18"/>
        </w:numPr>
        <w:rPr>
          <w:lang w:val="en-CA"/>
        </w:rPr>
      </w:pPr>
      <w:r>
        <w:rPr>
          <w:lang w:val="en-CA"/>
        </w:rPr>
        <w:t xml:space="preserve">At the AGM, members shall receive the Annual Report(s) of the </w:t>
      </w:r>
      <w:r w:rsidR="006E7AA6">
        <w:rPr>
          <w:lang w:val="en-CA"/>
        </w:rPr>
        <w:t>O</w:t>
      </w:r>
      <w:r>
        <w:rPr>
          <w:lang w:val="en-CA"/>
        </w:rPr>
        <w:t>fficers and committee C</w:t>
      </w:r>
      <w:r w:rsidRPr="00985CCB">
        <w:rPr>
          <w:lang w:val="en-CA"/>
        </w:rPr>
        <w:t>hairperson(s) for the preceding year, elect or re-elect the Directors and Officers for the ensuing year, vote on amendments to the Regulations and By-Laws, and transact other business that may come before the meeting</w:t>
      </w:r>
      <w:r w:rsidR="006E7AA6">
        <w:rPr>
          <w:lang w:val="en-CA"/>
        </w:rPr>
        <w:t xml:space="preserve"> attendees</w:t>
      </w:r>
    </w:p>
    <w:p w:rsidR="00985CCB" w:rsidRDefault="00985CCB" w:rsidP="00985CCB">
      <w:pPr>
        <w:pStyle w:val="ListParagraph"/>
        <w:numPr>
          <w:ilvl w:val="0"/>
          <w:numId w:val="18"/>
        </w:numPr>
        <w:rPr>
          <w:lang w:val="en-CA"/>
        </w:rPr>
      </w:pPr>
      <w:r>
        <w:rPr>
          <w:lang w:val="en-CA"/>
        </w:rPr>
        <w:t>Each active member in good standing shall have one vote</w:t>
      </w:r>
      <w:r w:rsidR="005A49F2">
        <w:rPr>
          <w:lang w:val="en-CA"/>
        </w:rPr>
        <w:t>. Voting on all matters shall be by a show of hands. A declaration by the Chairperson that a Motion has been passed or lost shall be duly recorded in the meeting Minutes. Tie votes are considered a lost Motion</w:t>
      </w:r>
    </w:p>
    <w:p w:rsidR="004336AE" w:rsidRDefault="005A49F2" w:rsidP="004336AE">
      <w:pPr>
        <w:pStyle w:val="ListParagraph"/>
        <w:numPr>
          <w:ilvl w:val="0"/>
          <w:numId w:val="18"/>
        </w:numPr>
        <w:rPr>
          <w:lang w:val="en-CA"/>
        </w:rPr>
      </w:pPr>
      <w:r>
        <w:rPr>
          <w:lang w:val="en-CA"/>
        </w:rPr>
        <w:t xml:space="preserve">The quorum at any Membership meeting shall be 50% plus one of the </w:t>
      </w:r>
      <w:r w:rsidR="009C08D4">
        <w:rPr>
          <w:lang w:val="en-CA"/>
        </w:rPr>
        <w:t>Director</w:t>
      </w:r>
      <w:r w:rsidR="00DD5D21">
        <w:rPr>
          <w:lang w:val="en-CA"/>
        </w:rPr>
        <w:t>s who are</w:t>
      </w:r>
      <w:r w:rsidR="009C08D4">
        <w:rPr>
          <w:lang w:val="en-CA"/>
        </w:rPr>
        <w:t xml:space="preserve"> present in person or virtually. M</w:t>
      </w:r>
      <w:r w:rsidR="006E7AA6">
        <w:rPr>
          <w:lang w:val="en-CA"/>
        </w:rPr>
        <w:t xml:space="preserve">embers </w:t>
      </w:r>
      <w:r>
        <w:rPr>
          <w:lang w:val="en-CA"/>
        </w:rPr>
        <w:t xml:space="preserve">present </w:t>
      </w:r>
      <w:r w:rsidR="009C08D4">
        <w:rPr>
          <w:lang w:val="en-CA"/>
        </w:rPr>
        <w:t xml:space="preserve">must be in </w:t>
      </w:r>
      <w:r>
        <w:rPr>
          <w:lang w:val="en-CA"/>
        </w:rPr>
        <w:t>good standing</w:t>
      </w:r>
    </w:p>
    <w:p w:rsidR="005A49F2" w:rsidRDefault="005A49F2" w:rsidP="004336AE">
      <w:pPr>
        <w:pStyle w:val="ListParagraph"/>
        <w:numPr>
          <w:ilvl w:val="0"/>
          <w:numId w:val="18"/>
        </w:numPr>
        <w:rPr>
          <w:lang w:val="en-CA"/>
        </w:rPr>
      </w:pPr>
      <w:r>
        <w:rPr>
          <w:lang w:val="en-CA"/>
        </w:rPr>
        <w:t>A special membership meeting may be called by the Board of Directors at any time on such notice as may be reasonable under the circumstances</w:t>
      </w:r>
    </w:p>
    <w:p w:rsidR="00120DC2" w:rsidRDefault="00120DC2" w:rsidP="00120DC2">
      <w:pPr>
        <w:pStyle w:val="ListParagraph"/>
        <w:ind w:left="1080"/>
        <w:rPr>
          <w:lang w:val="en-CA"/>
        </w:rPr>
      </w:pPr>
    </w:p>
    <w:p w:rsidR="00120DC2" w:rsidRPr="00120DC2" w:rsidRDefault="00120DC2" w:rsidP="00120DC2">
      <w:pPr>
        <w:pStyle w:val="ListParagraph"/>
        <w:numPr>
          <w:ilvl w:val="0"/>
          <w:numId w:val="1"/>
        </w:numPr>
        <w:rPr>
          <w:b/>
          <w:bCs/>
          <w:lang w:val="en-CA"/>
        </w:rPr>
      </w:pPr>
      <w:r w:rsidRPr="00120DC2">
        <w:rPr>
          <w:b/>
          <w:bCs/>
          <w:lang w:val="en-CA"/>
        </w:rPr>
        <w:t>Nominations, Elections, and Voting at the AGM</w:t>
      </w:r>
    </w:p>
    <w:p w:rsidR="00120DC2" w:rsidRDefault="00120DC2" w:rsidP="00120DC2">
      <w:pPr>
        <w:pStyle w:val="ListParagraph"/>
        <w:numPr>
          <w:ilvl w:val="0"/>
          <w:numId w:val="19"/>
        </w:numPr>
        <w:rPr>
          <w:lang w:val="en-CA"/>
        </w:rPr>
      </w:pPr>
      <w:r>
        <w:rPr>
          <w:lang w:val="en-CA"/>
        </w:rPr>
        <w:t>At the AGM, after the official roster of nominations has been presented to the Membership, additional nominations will be accepted from the floor, provided,</w:t>
      </w:r>
    </w:p>
    <w:p w:rsidR="00120DC2" w:rsidRDefault="00120DC2" w:rsidP="00120DC2">
      <w:pPr>
        <w:pStyle w:val="ListParagraph"/>
        <w:numPr>
          <w:ilvl w:val="0"/>
          <w:numId w:val="20"/>
        </w:numPr>
        <w:rPr>
          <w:lang w:val="en-CA"/>
        </w:rPr>
      </w:pPr>
      <w:r>
        <w:rPr>
          <w:lang w:val="en-CA"/>
        </w:rPr>
        <w:lastRenderedPageBreak/>
        <w:t>That acceptance of the nomination is confirmed by such nominee present in person, or</w:t>
      </w:r>
    </w:p>
    <w:p w:rsidR="00120DC2" w:rsidRDefault="00120DC2" w:rsidP="00120DC2">
      <w:pPr>
        <w:pStyle w:val="ListParagraph"/>
        <w:numPr>
          <w:ilvl w:val="0"/>
          <w:numId w:val="20"/>
        </w:numPr>
        <w:rPr>
          <w:lang w:val="en-CA"/>
        </w:rPr>
      </w:pPr>
      <w:r>
        <w:rPr>
          <w:lang w:val="en-CA"/>
        </w:rPr>
        <w:t>That prior written acceptance by the nominee has been obtained by the person making the nomination</w:t>
      </w:r>
    </w:p>
    <w:p w:rsidR="00120DC2" w:rsidRDefault="00120DC2" w:rsidP="00120DC2">
      <w:pPr>
        <w:pStyle w:val="ListParagraph"/>
        <w:numPr>
          <w:ilvl w:val="0"/>
          <w:numId w:val="19"/>
        </w:numPr>
        <w:rPr>
          <w:lang w:val="en-CA"/>
        </w:rPr>
      </w:pPr>
      <w:r>
        <w:rPr>
          <w:lang w:val="en-CA"/>
        </w:rPr>
        <w:t>Instead of a one-time show of hands, the Chairperson may decide, particularly if as a result of additional nominations from the floor, some members are nominated for more than one position, to conduct the election by successive and/or secret ballot, in which case he, she or they must arrange for two (2) scrutineers to conduct the counting of the ballots</w:t>
      </w:r>
    </w:p>
    <w:p w:rsidR="00120DC2" w:rsidRDefault="00120DC2" w:rsidP="00120DC2">
      <w:pPr>
        <w:pStyle w:val="ListParagraph"/>
        <w:numPr>
          <w:ilvl w:val="0"/>
          <w:numId w:val="19"/>
        </w:numPr>
        <w:rPr>
          <w:lang w:val="en-CA"/>
        </w:rPr>
      </w:pPr>
      <w:r>
        <w:rPr>
          <w:lang w:val="en-CA"/>
        </w:rPr>
        <w:t>No members shall be entitled to a proxy vote</w:t>
      </w:r>
    </w:p>
    <w:p w:rsidR="007F3E8C" w:rsidRDefault="007F3E8C" w:rsidP="007F3E8C">
      <w:pPr>
        <w:pStyle w:val="ListParagraph"/>
        <w:ind w:left="1080"/>
        <w:rPr>
          <w:lang w:val="en-CA"/>
        </w:rPr>
      </w:pPr>
    </w:p>
    <w:p w:rsidR="00614000" w:rsidRPr="007F3E8C" w:rsidRDefault="00614000" w:rsidP="00614000">
      <w:pPr>
        <w:pStyle w:val="ListParagraph"/>
        <w:numPr>
          <w:ilvl w:val="0"/>
          <w:numId w:val="1"/>
        </w:numPr>
        <w:rPr>
          <w:b/>
          <w:bCs/>
          <w:lang w:val="en-CA"/>
        </w:rPr>
      </w:pPr>
      <w:r w:rsidRPr="007F3E8C">
        <w:rPr>
          <w:b/>
          <w:bCs/>
          <w:lang w:val="en-CA"/>
        </w:rPr>
        <w:t>Order of Business at the AGM</w:t>
      </w:r>
    </w:p>
    <w:p w:rsidR="00614000" w:rsidRDefault="00614000" w:rsidP="00614000">
      <w:pPr>
        <w:pStyle w:val="ListParagraph"/>
        <w:rPr>
          <w:lang w:val="en-CA"/>
        </w:rPr>
      </w:pPr>
      <w:r>
        <w:rPr>
          <w:lang w:val="en-CA"/>
        </w:rPr>
        <w:t>The following is a suggested order of business for the AGM</w:t>
      </w:r>
    </w:p>
    <w:p w:rsidR="00614000" w:rsidRDefault="00614000" w:rsidP="00614000">
      <w:pPr>
        <w:pStyle w:val="ListParagraph"/>
        <w:numPr>
          <w:ilvl w:val="0"/>
          <w:numId w:val="21"/>
        </w:numPr>
        <w:rPr>
          <w:lang w:val="en-CA"/>
        </w:rPr>
      </w:pPr>
      <w:r>
        <w:rPr>
          <w:lang w:val="en-CA"/>
        </w:rPr>
        <w:t xml:space="preserve">Circulation and </w:t>
      </w:r>
      <w:r w:rsidR="002F11EA">
        <w:rPr>
          <w:lang w:val="en-CA"/>
        </w:rPr>
        <w:t xml:space="preserve">Motion to </w:t>
      </w:r>
      <w:r>
        <w:rPr>
          <w:lang w:val="en-CA"/>
        </w:rPr>
        <w:t>approv</w:t>
      </w:r>
      <w:r w:rsidR="002F11EA">
        <w:rPr>
          <w:lang w:val="en-CA"/>
        </w:rPr>
        <w:t>e</w:t>
      </w:r>
      <w:r>
        <w:rPr>
          <w:lang w:val="en-CA"/>
        </w:rPr>
        <w:t xml:space="preserve"> the Agenda followed by </w:t>
      </w:r>
      <w:r w:rsidR="002F11EA">
        <w:rPr>
          <w:lang w:val="en-CA"/>
        </w:rPr>
        <w:t xml:space="preserve">a Motion and </w:t>
      </w:r>
      <w:r>
        <w:rPr>
          <w:lang w:val="en-CA"/>
        </w:rPr>
        <w:t>approval of the Minutes of the previous meeting</w:t>
      </w:r>
      <w:r w:rsidR="002F11EA">
        <w:rPr>
          <w:lang w:val="en-CA"/>
        </w:rPr>
        <w:t>.</w:t>
      </w:r>
    </w:p>
    <w:p w:rsidR="00614000" w:rsidRDefault="00614000" w:rsidP="00614000">
      <w:pPr>
        <w:pStyle w:val="ListParagraph"/>
        <w:numPr>
          <w:ilvl w:val="0"/>
          <w:numId w:val="21"/>
        </w:numPr>
        <w:rPr>
          <w:lang w:val="en-CA"/>
        </w:rPr>
      </w:pPr>
      <w:r>
        <w:rPr>
          <w:lang w:val="en-CA"/>
        </w:rPr>
        <w:t xml:space="preserve">Questions and business arising </w:t>
      </w:r>
      <w:r w:rsidR="006E7AA6">
        <w:rPr>
          <w:lang w:val="en-CA"/>
        </w:rPr>
        <w:t>from</w:t>
      </w:r>
      <w:r>
        <w:rPr>
          <w:lang w:val="en-CA"/>
        </w:rPr>
        <w:t xml:space="preserve"> of the Minutes</w:t>
      </w:r>
    </w:p>
    <w:p w:rsidR="00614000" w:rsidRDefault="00614000" w:rsidP="00614000">
      <w:pPr>
        <w:pStyle w:val="ListParagraph"/>
        <w:numPr>
          <w:ilvl w:val="0"/>
          <w:numId w:val="21"/>
        </w:numPr>
        <w:rPr>
          <w:lang w:val="en-CA"/>
        </w:rPr>
      </w:pPr>
      <w:r>
        <w:rPr>
          <w:lang w:val="en-CA"/>
        </w:rPr>
        <w:t>Report of the President, followed by reports of the other Officers and Directors, including the Financial Report</w:t>
      </w:r>
      <w:r w:rsidR="002F11EA">
        <w:rPr>
          <w:lang w:val="en-CA"/>
        </w:rPr>
        <w:t xml:space="preserve"> and Committee Report(s) and activities during the preceding year</w:t>
      </w:r>
    </w:p>
    <w:p w:rsidR="002F11EA" w:rsidRDefault="002F11EA" w:rsidP="00614000">
      <w:pPr>
        <w:pStyle w:val="ListParagraph"/>
        <w:numPr>
          <w:ilvl w:val="0"/>
          <w:numId w:val="21"/>
        </w:numPr>
        <w:rPr>
          <w:lang w:val="en-CA"/>
        </w:rPr>
      </w:pPr>
      <w:r>
        <w:rPr>
          <w:lang w:val="en-CA"/>
        </w:rPr>
        <w:t xml:space="preserve">Business arising </w:t>
      </w:r>
      <w:r w:rsidR="006E7AA6">
        <w:rPr>
          <w:lang w:val="en-CA"/>
        </w:rPr>
        <w:t>from</w:t>
      </w:r>
      <w:r>
        <w:rPr>
          <w:lang w:val="en-CA"/>
        </w:rPr>
        <w:t xml:space="preserve"> of the Report</w:t>
      </w:r>
      <w:r w:rsidR="006E7AA6">
        <w:rPr>
          <w:lang w:val="en-CA"/>
        </w:rPr>
        <w:t>(</w:t>
      </w:r>
      <w:r>
        <w:rPr>
          <w:lang w:val="en-CA"/>
        </w:rPr>
        <w:t>s</w:t>
      </w:r>
      <w:r w:rsidR="00455D0C">
        <w:rPr>
          <w:lang w:val="en-CA"/>
        </w:rPr>
        <w:t>)</w:t>
      </w:r>
    </w:p>
    <w:p w:rsidR="002F11EA" w:rsidRDefault="002F11EA" w:rsidP="00614000">
      <w:pPr>
        <w:pStyle w:val="ListParagraph"/>
        <w:numPr>
          <w:ilvl w:val="0"/>
          <w:numId w:val="21"/>
        </w:numPr>
        <w:rPr>
          <w:lang w:val="en-CA"/>
        </w:rPr>
      </w:pPr>
      <w:r>
        <w:rPr>
          <w:lang w:val="en-CA"/>
        </w:rPr>
        <w:t>Motion</w:t>
      </w:r>
      <w:r w:rsidR="006E7AA6">
        <w:rPr>
          <w:lang w:val="en-CA"/>
        </w:rPr>
        <w:t>(</w:t>
      </w:r>
      <w:r>
        <w:rPr>
          <w:lang w:val="en-CA"/>
        </w:rPr>
        <w:t>s</w:t>
      </w:r>
      <w:r w:rsidR="006E7AA6">
        <w:rPr>
          <w:lang w:val="en-CA"/>
        </w:rPr>
        <w:t>)</w:t>
      </w:r>
      <w:r>
        <w:rPr>
          <w:lang w:val="en-CA"/>
        </w:rPr>
        <w:t xml:space="preserve"> to accept the Report</w:t>
      </w:r>
      <w:r w:rsidR="00455D0C">
        <w:rPr>
          <w:lang w:val="en-CA"/>
        </w:rPr>
        <w:t>(</w:t>
      </w:r>
      <w:r>
        <w:rPr>
          <w:lang w:val="en-CA"/>
        </w:rPr>
        <w:t>s</w:t>
      </w:r>
      <w:r w:rsidR="006E7AA6">
        <w:rPr>
          <w:lang w:val="en-CA"/>
        </w:rPr>
        <w:t>)</w:t>
      </w:r>
    </w:p>
    <w:p w:rsidR="002F11EA" w:rsidRDefault="002F11EA" w:rsidP="00614000">
      <w:pPr>
        <w:pStyle w:val="ListParagraph"/>
        <w:numPr>
          <w:ilvl w:val="0"/>
          <w:numId w:val="21"/>
        </w:numPr>
        <w:rPr>
          <w:lang w:val="en-CA"/>
        </w:rPr>
      </w:pPr>
      <w:r>
        <w:rPr>
          <w:lang w:val="en-CA"/>
        </w:rPr>
        <w:t>Motion</w:t>
      </w:r>
      <w:r w:rsidR="00455D0C">
        <w:rPr>
          <w:lang w:val="en-CA"/>
        </w:rPr>
        <w:t>(</w:t>
      </w:r>
      <w:r>
        <w:rPr>
          <w:lang w:val="en-CA"/>
        </w:rPr>
        <w:t>s</w:t>
      </w:r>
      <w:r w:rsidR="00455D0C">
        <w:rPr>
          <w:lang w:val="en-CA"/>
        </w:rPr>
        <w:t>)</w:t>
      </w:r>
      <w:r>
        <w:rPr>
          <w:lang w:val="en-CA"/>
        </w:rPr>
        <w:t xml:space="preserve"> to approve any new, changed or amended Regulations/By-Laws, if any</w:t>
      </w:r>
    </w:p>
    <w:p w:rsidR="002F11EA" w:rsidRDefault="002F11EA" w:rsidP="00614000">
      <w:pPr>
        <w:pStyle w:val="ListParagraph"/>
        <w:numPr>
          <w:ilvl w:val="0"/>
          <w:numId w:val="21"/>
        </w:numPr>
        <w:rPr>
          <w:lang w:val="en-CA"/>
        </w:rPr>
      </w:pPr>
      <w:r>
        <w:rPr>
          <w:lang w:val="en-CA"/>
        </w:rPr>
        <w:t>Report of current nominations</w:t>
      </w:r>
    </w:p>
    <w:p w:rsidR="002F11EA" w:rsidRDefault="002F11EA" w:rsidP="00614000">
      <w:pPr>
        <w:pStyle w:val="ListParagraph"/>
        <w:numPr>
          <w:ilvl w:val="0"/>
          <w:numId w:val="21"/>
        </w:numPr>
        <w:rPr>
          <w:lang w:val="en-CA"/>
        </w:rPr>
      </w:pPr>
      <w:r>
        <w:rPr>
          <w:lang w:val="en-CA"/>
        </w:rPr>
        <w:t>Other nominations from the floor (see 10.a) b) and c))</w:t>
      </w:r>
    </w:p>
    <w:p w:rsidR="002F11EA" w:rsidRDefault="002F11EA" w:rsidP="00614000">
      <w:pPr>
        <w:pStyle w:val="ListParagraph"/>
        <w:numPr>
          <w:ilvl w:val="0"/>
          <w:numId w:val="21"/>
        </w:numPr>
        <w:rPr>
          <w:lang w:val="en-CA"/>
        </w:rPr>
      </w:pPr>
      <w:r>
        <w:rPr>
          <w:lang w:val="en-CA"/>
        </w:rPr>
        <w:t>Election of the new Board of Directors</w:t>
      </w:r>
    </w:p>
    <w:p w:rsidR="002F11EA" w:rsidRDefault="002F11EA" w:rsidP="00614000">
      <w:pPr>
        <w:pStyle w:val="ListParagraph"/>
        <w:numPr>
          <w:ilvl w:val="0"/>
          <w:numId w:val="21"/>
        </w:numPr>
        <w:rPr>
          <w:lang w:val="en-CA"/>
        </w:rPr>
      </w:pPr>
      <w:r>
        <w:rPr>
          <w:lang w:val="en-CA"/>
        </w:rPr>
        <w:t>Election of the Officers</w:t>
      </w:r>
    </w:p>
    <w:p w:rsidR="002F11EA" w:rsidRDefault="002F11EA" w:rsidP="00614000">
      <w:pPr>
        <w:pStyle w:val="ListParagraph"/>
        <w:numPr>
          <w:ilvl w:val="0"/>
          <w:numId w:val="21"/>
        </w:numPr>
        <w:rPr>
          <w:lang w:val="en-CA"/>
        </w:rPr>
      </w:pPr>
      <w:r>
        <w:rPr>
          <w:lang w:val="en-CA"/>
        </w:rPr>
        <w:t>New business</w:t>
      </w:r>
    </w:p>
    <w:p w:rsidR="002F11EA" w:rsidRDefault="002F11EA" w:rsidP="00614000">
      <w:pPr>
        <w:pStyle w:val="ListParagraph"/>
        <w:numPr>
          <w:ilvl w:val="0"/>
          <w:numId w:val="21"/>
        </w:numPr>
        <w:rPr>
          <w:lang w:val="en-CA"/>
        </w:rPr>
      </w:pPr>
      <w:r>
        <w:rPr>
          <w:lang w:val="en-CA"/>
        </w:rPr>
        <w:t>Asking for volunteers to serve on committees, if any</w:t>
      </w:r>
    </w:p>
    <w:p w:rsidR="002F11EA" w:rsidRDefault="002F11EA" w:rsidP="00614000">
      <w:pPr>
        <w:pStyle w:val="ListParagraph"/>
        <w:numPr>
          <w:ilvl w:val="0"/>
          <w:numId w:val="21"/>
        </w:numPr>
        <w:rPr>
          <w:lang w:val="en-CA"/>
        </w:rPr>
      </w:pPr>
      <w:r>
        <w:rPr>
          <w:lang w:val="en-CA"/>
        </w:rPr>
        <w:t>Adjournment</w:t>
      </w:r>
    </w:p>
    <w:p w:rsidR="002F11EA" w:rsidRDefault="002F11EA" w:rsidP="002F11EA">
      <w:pPr>
        <w:ind w:left="720"/>
        <w:rPr>
          <w:lang w:val="en-CA"/>
        </w:rPr>
      </w:pPr>
      <w:r>
        <w:rPr>
          <w:lang w:val="en-CA"/>
        </w:rPr>
        <w:t xml:space="preserve">After a short recess, a Board of Director’s meeting should be held following the AGM, such meeting to be considered by the new Directors to have been properly and </w:t>
      </w:r>
      <w:r w:rsidR="007F3E8C">
        <w:rPr>
          <w:lang w:val="en-CA"/>
        </w:rPr>
        <w:t>automatically called in conjunction with the AGM</w:t>
      </w:r>
    </w:p>
    <w:p w:rsidR="00310C6C" w:rsidRDefault="00310C6C" w:rsidP="002F11EA">
      <w:pPr>
        <w:ind w:left="720"/>
        <w:rPr>
          <w:lang w:val="en-CA"/>
        </w:rPr>
      </w:pPr>
    </w:p>
    <w:p w:rsidR="007F3E8C" w:rsidRPr="009C08D4" w:rsidRDefault="007F3E8C" w:rsidP="007F3E8C">
      <w:pPr>
        <w:pStyle w:val="ListParagraph"/>
        <w:numPr>
          <w:ilvl w:val="0"/>
          <w:numId w:val="1"/>
        </w:numPr>
        <w:rPr>
          <w:b/>
          <w:bCs/>
          <w:color w:val="000000" w:themeColor="text1"/>
          <w:lang w:val="en-CA"/>
        </w:rPr>
      </w:pPr>
      <w:r w:rsidRPr="009C08D4">
        <w:rPr>
          <w:b/>
          <w:bCs/>
          <w:color w:val="000000" w:themeColor="text1"/>
          <w:lang w:val="en-CA"/>
        </w:rPr>
        <w:t>Vote of No-Confidence</w:t>
      </w:r>
    </w:p>
    <w:p w:rsidR="00A852DF" w:rsidRDefault="00A852DF" w:rsidP="00A852DF">
      <w:pPr>
        <w:pStyle w:val="ListParagraph"/>
        <w:numPr>
          <w:ilvl w:val="0"/>
          <w:numId w:val="22"/>
        </w:numPr>
        <w:rPr>
          <w:lang w:val="en-CA"/>
        </w:rPr>
      </w:pPr>
      <w:r>
        <w:rPr>
          <w:lang w:val="en-CA"/>
        </w:rPr>
        <w:t>All Directors and committee members may be removed from office by a Motion of no-confidence by two</w:t>
      </w:r>
      <w:r w:rsidR="00310C6C">
        <w:rPr>
          <w:lang w:val="en-CA"/>
        </w:rPr>
        <w:t>-</w:t>
      </w:r>
      <w:r>
        <w:rPr>
          <w:lang w:val="en-CA"/>
        </w:rPr>
        <w:t xml:space="preserve">thirds (2/3) of the votes cast at any regular or special meeting at which </w:t>
      </w:r>
      <w:r w:rsidR="009C08D4">
        <w:rPr>
          <w:lang w:val="en-CA"/>
        </w:rPr>
        <w:t>there exists a Director’s quorum in person or virtually</w:t>
      </w:r>
    </w:p>
    <w:p w:rsidR="00A852DF" w:rsidRDefault="00A852DF" w:rsidP="00A852DF">
      <w:pPr>
        <w:pStyle w:val="ListParagraph"/>
        <w:numPr>
          <w:ilvl w:val="0"/>
          <w:numId w:val="22"/>
        </w:numPr>
        <w:rPr>
          <w:lang w:val="en-CA"/>
        </w:rPr>
      </w:pPr>
      <w:r>
        <w:rPr>
          <w:lang w:val="en-CA"/>
        </w:rPr>
        <w:t xml:space="preserve">A motion of no-confidence may be brought forward </w:t>
      </w:r>
      <w:r w:rsidRPr="009C08D4">
        <w:rPr>
          <w:color w:val="000000" w:themeColor="text1"/>
          <w:lang w:val="en-CA"/>
        </w:rPr>
        <w:t xml:space="preserve">by any 3 active members in </w:t>
      </w:r>
      <w:r>
        <w:rPr>
          <w:lang w:val="en-CA"/>
        </w:rPr>
        <w:t>good standing</w:t>
      </w:r>
    </w:p>
    <w:p w:rsidR="00310C6C" w:rsidRDefault="00310C6C" w:rsidP="00310C6C">
      <w:pPr>
        <w:pStyle w:val="ListParagraph"/>
        <w:ind w:left="1080"/>
        <w:rPr>
          <w:lang w:val="en-CA"/>
        </w:rPr>
      </w:pPr>
    </w:p>
    <w:p w:rsidR="00310C6C" w:rsidRPr="00310C6C" w:rsidRDefault="00310C6C" w:rsidP="00310C6C">
      <w:pPr>
        <w:pStyle w:val="ListParagraph"/>
        <w:numPr>
          <w:ilvl w:val="0"/>
          <w:numId w:val="1"/>
        </w:numPr>
        <w:rPr>
          <w:b/>
          <w:bCs/>
          <w:lang w:val="en-CA"/>
        </w:rPr>
      </w:pPr>
      <w:r w:rsidRPr="00310C6C">
        <w:rPr>
          <w:b/>
          <w:bCs/>
          <w:lang w:val="en-CA"/>
        </w:rPr>
        <w:t>Amendment of By-Laws</w:t>
      </w:r>
    </w:p>
    <w:p w:rsidR="00C564BD" w:rsidRDefault="00310C6C" w:rsidP="00310C6C">
      <w:pPr>
        <w:pStyle w:val="ListParagraph"/>
        <w:rPr>
          <w:lang w:val="en-CA"/>
        </w:rPr>
      </w:pPr>
      <w:r>
        <w:rPr>
          <w:lang w:val="en-CA"/>
        </w:rPr>
        <w:t xml:space="preserve">The By-Laws may be repealed or amended by By-Law enacted by a majority of Directors. After notifying the membership 30 days in advance of the general meeting of members </w:t>
      </w:r>
      <w:r>
        <w:rPr>
          <w:lang w:val="en-CA"/>
        </w:rPr>
        <w:lastRenderedPageBreak/>
        <w:t>of such intended changes, they should be sanctioned by at least two-thirds (2/3) of the members present in person, at such meeting</w:t>
      </w:r>
    </w:p>
    <w:p w:rsidR="00310C6C" w:rsidRDefault="00310C6C" w:rsidP="00310C6C">
      <w:pPr>
        <w:pStyle w:val="ListParagraph"/>
        <w:rPr>
          <w:lang w:val="en-CA"/>
        </w:rPr>
      </w:pPr>
    </w:p>
    <w:p w:rsidR="00310C6C" w:rsidRPr="00455D0C" w:rsidRDefault="00310C6C" w:rsidP="00310C6C">
      <w:pPr>
        <w:pStyle w:val="ListParagraph"/>
        <w:numPr>
          <w:ilvl w:val="0"/>
          <w:numId w:val="1"/>
        </w:numPr>
        <w:rPr>
          <w:b/>
          <w:bCs/>
          <w:lang w:val="en-CA"/>
        </w:rPr>
      </w:pPr>
      <w:r w:rsidRPr="00455D0C">
        <w:rPr>
          <w:b/>
          <w:bCs/>
          <w:lang w:val="en-CA"/>
        </w:rPr>
        <w:t>Rules of Order</w:t>
      </w:r>
    </w:p>
    <w:p w:rsidR="00310C6C" w:rsidRDefault="00310C6C" w:rsidP="00310C6C">
      <w:pPr>
        <w:pStyle w:val="ListParagraph"/>
        <w:rPr>
          <w:lang w:val="en-CA"/>
        </w:rPr>
      </w:pPr>
      <w:r>
        <w:rPr>
          <w:lang w:val="en-CA"/>
        </w:rPr>
        <w:t>All questions of meeting procedure not covered by the By-Laws and Regulations, Roberts Rules of Order shall prevail</w:t>
      </w:r>
    </w:p>
    <w:p w:rsidR="0069696C" w:rsidRDefault="0069696C" w:rsidP="00310C6C">
      <w:pPr>
        <w:pStyle w:val="ListParagraph"/>
        <w:rPr>
          <w:lang w:val="en-CA"/>
        </w:rPr>
      </w:pPr>
    </w:p>
    <w:p w:rsidR="00310C6C" w:rsidRPr="0069696C" w:rsidRDefault="00310C6C" w:rsidP="00310C6C">
      <w:pPr>
        <w:pStyle w:val="ListParagraph"/>
        <w:numPr>
          <w:ilvl w:val="0"/>
          <w:numId w:val="1"/>
        </w:numPr>
        <w:rPr>
          <w:b/>
          <w:bCs/>
          <w:lang w:val="en-CA"/>
        </w:rPr>
      </w:pPr>
      <w:r w:rsidRPr="0069696C">
        <w:rPr>
          <w:b/>
          <w:bCs/>
          <w:lang w:val="en-CA"/>
        </w:rPr>
        <w:t>Signature and Execution of Documents</w:t>
      </w:r>
    </w:p>
    <w:p w:rsidR="00310C6C" w:rsidRDefault="00310C6C" w:rsidP="00310C6C">
      <w:pPr>
        <w:pStyle w:val="ListParagraph"/>
        <w:numPr>
          <w:ilvl w:val="0"/>
          <w:numId w:val="23"/>
        </w:numPr>
        <w:rPr>
          <w:lang w:val="en-CA"/>
        </w:rPr>
      </w:pPr>
      <w:r>
        <w:rPr>
          <w:lang w:val="en-CA"/>
        </w:rPr>
        <w:t>Cheques – all cheques</w:t>
      </w:r>
      <w:r w:rsidR="00795C81">
        <w:rPr>
          <w:lang w:val="en-CA"/>
        </w:rPr>
        <w:t xml:space="preserve">, </w:t>
      </w:r>
      <w:r>
        <w:rPr>
          <w:lang w:val="en-CA"/>
        </w:rPr>
        <w:t>invoices,</w:t>
      </w:r>
      <w:r w:rsidR="0069696C">
        <w:rPr>
          <w:lang w:val="en-CA"/>
        </w:rPr>
        <w:t xml:space="preserve"> notes and acceptances</w:t>
      </w:r>
      <w:r>
        <w:rPr>
          <w:lang w:val="en-CA"/>
        </w:rPr>
        <w:t xml:space="preserve"> shall be signed by the President</w:t>
      </w:r>
      <w:r w:rsidR="0069696C">
        <w:rPr>
          <w:lang w:val="en-CA"/>
        </w:rPr>
        <w:t xml:space="preserve"> or the Treasurer</w:t>
      </w:r>
      <w:r>
        <w:rPr>
          <w:lang w:val="en-CA"/>
        </w:rPr>
        <w:t xml:space="preserve"> </w:t>
      </w:r>
      <w:r w:rsidRPr="0069696C">
        <w:rPr>
          <w:u w:val="single"/>
          <w:lang w:val="en-CA"/>
        </w:rPr>
        <w:t xml:space="preserve">and </w:t>
      </w:r>
      <w:r>
        <w:rPr>
          <w:lang w:val="en-CA"/>
        </w:rPr>
        <w:t>one other</w:t>
      </w:r>
      <w:r w:rsidR="0069696C">
        <w:rPr>
          <w:lang w:val="en-CA"/>
        </w:rPr>
        <w:t xml:space="preserve"> Board Member. Two signatures are required.</w:t>
      </w:r>
    </w:p>
    <w:p w:rsidR="00795C81" w:rsidRDefault="00795C81" w:rsidP="00310C6C">
      <w:pPr>
        <w:pStyle w:val="ListParagraph"/>
        <w:numPr>
          <w:ilvl w:val="0"/>
          <w:numId w:val="23"/>
        </w:numPr>
        <w:rPr>
          <w:lang w:val="en-CA"/>
        </w:rPr>
      </w:pPr>
      <w:r>
        <w:rPr>
          <w:lang w:val="en-CA"/>
        </w:rPr>
        <w:t xml:space="preserve">E-transfers/business-all electronic transfer of funds </w:t>
      </w:r>
      <w:r w:rsidR="00B81E84">
        <w:rPr>
          <w:lang w:val="en-CA"/>
        </w:rPr>
        <w:t xml:space="preserve">over $200 </w:t>
      </w:r>
      <w:r>
        <w:rPr>
          <w:lang w:val="en-CA"/>
        </w:rPr>
        <w:t xml:space="preserve">must be approved by the President or the Treasurer </w:t>
      </w:r>
      <w:r w:rsidRPr="00795C81">
        <w:rPr>
          <w:u w:val="single"/>
          <w:lang w:val="en-CA"/>
        </w:rPr>
        <w:t>and</w:t>
      </w:r>
      <w:r>
        <w:rPr>
          <w:lang w:val="en-CA"/>
        </w:rPr>
        <w:t xml:space="preserve"> one other Board Member in writing to the person doing the e-transfers. </w:t>
      </w:r>
      <w:r w:rsidR="00B81E84">
        <w:rPr>
          <w:lang w:val="en-CA"/>
        </w:rPr>
        <w:t>E-transfers below the $200 threshold are discretionary.</w:t>
      </w:r>
    </w:p>
    <w:p w:rsidR="0069696C" w:rsidRDefault="0069696C" w:rsidP="00310C6C">
      <w:pPr>
        <w:pStyle w:val="ListParagraph"/>
        <w:numPr>
          <w:ilvl w:val="0"/>
          <w:numId w:val="23"/>
        </w:numPr>
        <w:rPr>
          <w:lang w:val="en-CA"/>
        </w:rPr>
      </w:pPr>
      <w:r>
        <w:rPr>
          <w:lang w:val="en-CA"/>
        </w:rPr>
        <w:t>Documents – All documents which are binding upon the HYN shall be signed by the President and Secretary, and in the absence of either, by any other Director in his, her or their place</w:t>
      </w:r>
    </w:p>
    <w:p w:rsidR="0069696C" w:rsidRDefault="0069696C" w:rsidP="00310C6C">
      <w:pPr>
        <w:pStyle w:val="ListParagraph"/>
        <w:numPr>
          <w:ilvl w:val="0"/>
          <w:numId w:val="23"/>
        </w:numPr>
        <w:rPr>
          <w:lang w:val="en-CA"/>
        </w:rPr>
      </w:pPr>
      <w:r>
        <w:rPr>
          <w:lang w:val="en-CA"/>
        </w:rPr>
        <w:t>Other – all other documents and correspondence shall be signed by the President, or such other Officer or Director, person, agent, attorney or representative as the Board of Directors may from time to time appoint</w:t>
      </w:r>
    </w:p>
    <w:p w:rsidR="002A1A7E" w:rsidRDefault="002A1A7E" w:rsidP="002A1A7E">
      <w:pPr>
        <w:pStyle w:val="ListParagraph"/>
        <w:ind w:left="1080"/>
        <w:rPr>
          <w:lang w:val="en-CA"/>
        </w:rPr>
      </w:pPr>
    </w:p>
    <w:p w:rsidR="002A1A7E" w:rsidRPr="002A1A7E" w:rsidRDefault="0069696C" w:rsidP="002A1A7E">
      <w:pPr>
        <w:pStyle w:val="ListParagraph"/>
        <w:numPr>
          <w:ilvl w:val="0"/>
          <w:numId w:val="1"/>
        </w:numPr>
        <w:rPr>
          <w:b/>
          <w:bCs/>
          <w:lang w:val="en-CA"/>
        </w:rPr>
      </w:pPr>
      <w:r w:rsidRPr="002A1A7E">
        <w:rPr>
          <w:b/>
          <w:bCs/>
          <w:lang w:val="en-CA"/>
        </w:rPr>
        <w:t>Indemnification of Directors and Officers</w:t>
      </w:r>
    </w:p>
    <w:p w:rsidR="0069696C" w:rsidRDefault="0069696C" w:rsidP="0069696C">
      <w:pPr>
        <w:pStyle w:val="ListParagraph"/>
        <w:rPr>
          <w:lang w:val="en-CA"/>
        </w:rPr>
      </w:pPr>
      <w:r w:rsidRPr="002A1A7E">
        <w:rPr>
          <w:lang w:val="en-CA"/>
        </w:rPr>
        <w:t>The HYN will indemnify any Director or</w:t>
      </w:r>
      <w:r>
        <w:rPr>
          <w:lang w:val="en-CA"/>
        </w:rPr>
        <w:t xml:space="preserve"> Officer of the HYN, any former Director or Officer of the HYN or any individual who acts or acted at the HYN’s request as a Director or Officer, or in a similar capacity, against all costs, charges and expenses, including any amount paid to settle an action or satisfy a judgment</w:t>
      </w:r>
      <w:r w:rsidR="002A1A7E">
        <w:rPr>
          <w:lang w:val="en-CA"/>
        </w:rPr>
        <w:t>, and including legal fees, all as are reasonably incurred by him, her, they in respect of any civil, criminal or administrative action or proceeding to which he, she, they is made party by reason of being or having been a Director or Officer, if:</w:t>
      </w:r>
    </w:p>
    <w:p w:rsidR="002A1A7E" w:rsidRDefault="002A1A7E" w:rsidP="002A1A7E">
      <w:pPr>
        <w:pStyle w:val="ListParagraph"/>
        <w:numPr>
          <w:ilvl w:val="0"/>
          <w:numId w:val="24"/>
        </w:numPr>
        <w:rPr>
          <w:lang w:val="en-CA"/>
        </w:rPr>
      </w:pPr>
      <w:r>
        <w:rPr>
          <w:lang w:val="en-CA"/>
        </w:rPr>
        <w:t>He, she, they acted honestly and in good faith with a view to the best interests of the HYN; and</w:t>
      </w:r>
    </w:p>
    <w:p w:rsidR="002A1A7E" w:rsidRDefault="002A1A7E" w:rsidP="002A1A7E">
      <w:pPr>
        <w:pStyle w:val="ListParagraph"/>
        <w:numPr>
          <w:ilvl w:val="0"/>
          <w:numId w:val="24"/>
        </w:numPr>
        <w:rPr>
          <w:lang w:val="en-CA"/>
        </w:rPr>
      </w:pPr>
      <w:r>
        <w:rPr>
          <w:lang w:val="en-CA"/>
        </w:rPr>
        <w:t>In the case of a criminal or administrative action or proceeding that is enforced by a monetary penalty, he, she, they had reasonable grounds for believing that his, her, their conduct was lawful</w:t>
      </w:r>
    </w:p>
    <w:p w:rsidR="00E3309B" w:rsidRDefault="00E3309B" w:rsidP="00E3309B">
      <w:pPr>
        <w:pStyle w:val="ListParagraph"/>
        <w:ind w:left="1080"/>
        <w:rPr>
          <w:lang w:val="en-CA"/>
        </w:rPr>
      </w:pPr>
    </w:p>
    <w:p w:rsidR="00E3309B" w:rsidRPr="00E3309B" w:rsidRDefault="00E3309B" w:rsidP="00E3309B">
      <w:pPr>
        <w:pStyle w:val="ListParagraph"/>
        <w:numPr>
          <w:ilvl w:val="0"/>
          <w:numId w:val="1"/>
        </w:numPr>
        <w:rPr>
          <w:b/>
          <w:bCs/>
          <w:lang w:val="en-CA"/>
        </w:rPr>
      </w:pPr>
      <w:r w:rsidRPr="00E3309B">
        <w:rPr>
          <w:b/>
          <w:bCs/>
          <w:lang w:val="en-CA"/>
        </w:rPr>
        <w:t>Directors and Officers Insurance</w:t>
      </w:r>
    </w:p>
    <w:p w:rsidR="00E3309B" w:rsidRDefault="00E3309B" w:rsidP="00E3309B">
      <w:pPr>
        <w:pStyle w:val="ListParagraph"/>
        <w:rPr>
          <w:lang w:val="en-CA"/>
        </w:rPr>
      </w:pPr>
      <w:r>
        <w:rPr>
          <w:lang w:val="en-CA"/>
        </w:rPr>
        <w:t>The HYN may purchase and maintain insurance for the benefit of any person referred to in Section 16 against such liabilities and in such amounts as the Directors may determine and as are permitted by law</w:t>
      </w:r>
    </w:p>
    <w:p w:rsidR="004335B9" w:rsidRDefault="004335B9" w:rsidP="00E3309B">
      <w:pPr>
        <w:pStyle w:val="ListParagraph"/>
        <w:rPr>
          <w:lang w:val="en-CA"/>
        </w:rPr>
      </w:pPr>
    </w:p>
    <w:p w:rsidR="004335B9" w:rsidRPr="004335B9" w:rsidRDefault="004335B9" w:rsidP="004335B9">
      <w:pPr>
        <w:pStyle w:val="ListParagraph"/>
        <w:numPr>
          <w:ilvl w:val="0"/>
          <w:numId w:val="1"/>
        </w:numPr>
        <w:rPr>
          <w:b/>
          <w:bCs/>
          <w:lang w:val="en-CA"/>
        </w:rPr>
      </w:pPr>
      <w:r w:rsidRPr="004335B9">
        <w:rPr>
          <w:b/>
          <w:bCs/>
          <w:lang w:val="en-CA"/>
        </w:rPr>
        <w:t>Distribution of Property on Liquidation</w:t>
      </w:r>
    </w:p>
    <w:p w:rsidR="004335B9" w:rsidRPr="004335B9" w:rsidRDefault="004335B9" w:rsidP="004335B9">
      <w:pPr>
        <w:pStyle w:val="ListParagraph"/>
        <w:rPr>
          <w:lang w:val="en-CA"/>
        </w:rPr>
      </w:pPr>
      <w:r>
        <w:rPr>
          <w:lang w:val="en-CA"/>
        </w:rPr>
        <w:t xml:space="preserve">Any property remaining on liquidation of the HYN Corporation, after discharge of liabilities, shall be distributed to one or more qualified </w:t>
      </w:r>
      <w:proofErr w:type="spellStart"/>
      <w:r>
        <w:rPr>
          <w:lang w:val="en-CA"/>
        </w:rPr>
        <w:t>donees</w:t>
      </w:r>
      <w:proofErr w:type="spellEnd"/>
      <w:r>
        <w:rPr>
          <w:lang w:val="en-CA"/>
        </w:rPr>
        <w:t xml:space="preserve"> within the meaning of subsection 248(1) of the Income Tax Act</w:t>
      </w:r>
    </w:p>
    <w:p w:rsidR="00BC512F" w:rsidRDefault="00BC512F" w:rsidP="00E3309B">
      <w:pPr>
        <w:pStyle w:val="ListParagraph"/>
        <w:rPr>
          <w:lang w:val="en-CA"/>
        </w:rPr>
      </w:pPr>
    </w:p>
    <w:p w:rsidR="00BF5FAE" w:rsidRDefault="00BF5FAE" w:rsidP="00E3309B">
      <w:pPr>
        <w:pStyle w:val="ListParagraph"/>
        <w:rPr>
          <w:lang w:val="en-CA"/>
        </w:rPr>
      </w:pPr>
    </w:p>
    <w:p w:rsidR="00BF5FAE" w:rsidRDefault="00BF5FAE" w:rsidP="00E3309B">
      <w:pPr>
        <w:pStyle w:val="ListParagraph"/>
        <w:rPr>
          <w:lang w:val="en-CA"/>
        </w:rPr>
      </w:pPr>
    </w:p>
    <w:p w:rsidR="00E3309B" w:rsidRPr="00BC512F" w:rsidRDefault="00E3309B" w:rsidP="00E3309B">
      <w:pPr>
        <w:pStyle w:val="ListParagraph"/>
        <w:numPr>
          <w:ilvl w:val="0"/>
          <w:numId w:val="1"/>
        </w:numPr>
        <w:rPr>
          <w:b/>
          <w:bCs/>
          <w:lang w:val="en-CA"/>
        </w:rPr>
      </w:pPr>
      <w:r w:rsidRPr="00BC512F">
        <w:rPr>
          <w:b/>
          <w:bCs/>
          <w:lang w:val="en-CA"/>
        </w:rPr>
        <w:t>Terminology</w:t>
      </w:r>
    </w:p>
    <w:p w:rsidR="00E3309B" w:rsidRDefault="00E3309B" w:rsidP="00E3309B">
      <w:pPr>
        <w:pStyle w:val="ListParagraph"/>
        <w:numPr>
          <w:ilvl w:val="0"/>
          <w:numId w:val="25"/>
        </w:numPr>
        <w:rPr>
          <w:lang w:val="en-CA"/>
        </w:rPr>
      </w:pPr>
      <w:r>
        <w:rPr>
          <w:lang w:val="en-CA"/>
        </w:rPr>
        <w:t>Natural person</w:t>
      </w:r>
      <w:r w:rsidR="009C08D4">
        <w:rPr>
          <w:lang w:val="en-CA"/>
        </w:rPr>
        <w:t>-</w:t>
      </w:r>
      <w:r w:rsidR="00DF3BC0">
        <w:rPr>
          <w:lang w:val="en-CA"/>
        </w:rPr>
        <w:t>is a person that is an individual human being, as opposed to a legal person which may be a private or public organization</w:t>
      </w:r>
    </w:p>
    <w:p w:rsidR="00E3309B" w:rsidRDefault="00E3309B" w:rsidP="00E3309B">
      <w:pPr>
        <w:pStyle w:val="ListParagraph"/>
        <w:numPr>
          <w:ilvl w:val="0"/>
          <w:numId w:val="25"/>
        </w:numPr>
        <w:rPr>
          <w:lang w:val="en-CA"/>
        </w:rPr>
      </w:pPr>
      <w:r>
        <w:rPr>
          <w:lang w:val="en-CA"/>
        </w:rPr>
        <w:t>Member in good standing</w:t>
      </w:r>
      <w:r w:rsidR="00DF3BC0">
        <w:rPr>
          <w:lang w:val="en-CA"/>
        </w:rPr>
        <w:t xml:space="preserve">-is a member who </w:t>
      </w:r>
      <w:r w:rsidR="00DD5D21">
        <w:rPr>
          <w:lang w:val="en-CA"/>
        </w:rPr>
        <w:t>respects and adheres to the By-Laws and in the case of committees, the Terms of Reference</w:t>
      </w:r>
    </w:p>
    <w:p w:rsidR="00E3309B" w:rsidRDefault="00E3309B" w:rsidP="00E3309B">
      <w:pPr>
        <w:pStyle w:val="ListParagraph"/>
        <w:numPr>
          <w:ilvl w:val="0"/>
          <w:numId w:val="25"/>
        </w:numPr>
        <w:rPr>
          <w:lang w:val="en-CA"/>
        </w:rPr>
      </w:pPr>
      <w:r>
        <w:rPr>
          <w:lang w:val="en-CA"/>
        </w:rPr>
        <w:t>Members</w:t>
      </w:r>
      <w:r w:rsidR="00DD5D21">
        <w:rPr>
          <w:lang w:val="en-CA"/>
        </w:rPr>
        <w:t>-see Section 4.b) 1. And 2.</w:t>
      </w:r>
    </w:p>
    <w:p w:rsidR="00C4301F" w:rsidRDefault="00E3309B" w:rsidP="00455D0C">
      <w:pPr>
        <w:pStyle w:val="ListParagraph"/>
        <w:numPr>
          <w:ilvl w:val="0"/>
          <w:numId w:val="25"/>
        </w:numPr>
        <w:rPr>
          <w:lang w:val="en-CA"/>
        </w:rPr>
      </w:pPr>
      <w:r>
        <w:rPr>
          <w:lang w:val="en-CA"/>
        </w:rPr>
        <w:t>In these Regulations the singular shall include the plural, and the plural the singula</w:t>
      </w:r>
      <w:r w:rsidR="00BC512F">
        <w:rPr>
          <w:lang w:val="en-CA"/>
        </w:rPr>
        <w:t>r</w:t>
      </w:r>
    </w:p>
    <w:p w:rsidR="00455D0C" w:rsidRPr="00795C81" w:rsidRDefault="00455D0C" w:rsidP="00795C81">
      <w:pPr>
        <w:ind w:left="720"/>
        <w:rPr>
          <w:lang w:val="en-CA"/>
        </w:rPr>
      </w:pPr>
    </w:p>
    <w:p w:rsidR="001E3025" w:rsidRDefault="001E3025" w:rsidP="00C4301F">
      <w:pPr>
        <w:pStyle w:val="ListParagraph"/>
        <w:ind w:left="1080"/>
        <w:rPr>
          <w:lang w:val="en-CA"/>
        </w:rPr>
      </w:pPr>
    </w:p>
    <w:p w:rsidR="001E3025" w:rsidRDefault="001E3025" w:rsidP="00C4301F">
      <w:pPr>
        <w:pStyle w:val="ListParagraph"/>
        <w:ind w:left="1080"/>
        <w:rPr>
          <w:lang w:val="en-CA"/>
        </w:rPr>
      </w:pPr>
    </w:p>
    <w:p w:rsidR="001E3025" w:rsidRDefault="001E3025" w:rsidP="00C4301F">
      <w:pPr>
        <w:pStyle w:val="ListParagraph"/>
        <w:ind w:left="1080"/>
        <w:rPr>
          <w:lang w:val="en-CA"/>
        </w:rPr>
      </w:pPr>
    </w:p>
    <w:p w:rsidR="001E3025" w:rsidRDefault="001E3025" w:rsidP="00C4301F">
      <w:pPr>
        <w:pStyle w:val="ListParagraph"/>
        <w:ind w:left="1080"/>
        <w:rPr>
          <w:lang w:val="en-CA"/>
        </w:rPr>
      </w:pPr>
    </w:p>
    <w:p w:rsidR="001E3025" w:rsidRDefault="001E3025" w:rsidP="00C4301F">
      <w:pPr>
        <w:pStyle w:val="ListParagraph"/>
        <w:ind w:left="1080"/>
        <w:rPr>
          <w:lang w:val="en-CA"/>
        </w:rPr>
      </w:pPr>
    </w:p>
    <w:p w:rsidR="001E3025" w:rsidRDefault="001E3025" w:rsidP="00C4301F">
      <w:pPr>
        <w:pStyle w:val="ListParagraph"/>
        <w:ind w:left="1080"/>
        <w:rPr>
          <w:lang w:val="en-CA"/>
        </w:rPr>
      </w:pPr>
      <w:r>
        <w:rPr>
          <w:lang w:val="en-CA"/>
        </w:rPr>
        <w:t xml:space="preserve">By-Laws accepted on </w:t>
      </w:r>
      <w:r w:rsidR="00795C81">
        <w:rPr>
          <w:lang w:val="en-CA"/>
        </w:rPr>
        <w:t>November 30</w:t>
      </w:r>
      <w:r w:rsidR="00795C81" w:rsidRPr="00795C81">
        <w:rPr>
          <w:vertAlign w:val="superscript"/>
          <w:lang w:val="en-CA"/>
        </w:rPr>
        <w:t>th</w:t>
      </w:r>
      <w:r w:rsidR="00795C81">
        <w:rPr>
          <w:lang w:val="en-CA"/>
        </w:rPr>
        <w:t>, 2020</w:t>
      </w:r>
    </w:p>
    <w:p w:rsidR="001E3025" w:rsidRDefault="001E3025" w:rsidP="00C4301F">
      <w:pPr>
        <w:pStyle w:val="ListParagraph"/>
        <w:ind w:left="1080"/>
        <w:rPr>
          <w:lang w:val="en-CA"/>
        </w:rPr>
      </w:pPr>
      <w:r>
        <w:rPr>
          <w:lang w:val="en-CA"/>
        </w:rPr>
        <w:t>Amended section xx on DATE</w:t>
      </w:r>
    </w:p>
    <w:p w:rsidR="001E3025" w:rsidRDefault="001E3025" w:rsidP="00C4301F">
      <w:pPr>
        <w:pStyle w:val="ListParagraph"/>
        <w:ind w:left="1080"/>
        <w:rPr>
          <w:lang w:val="en-CA"/>
        </w:rPr>
      </w:pPr>
      <w:r>
        <w:rPr>
          <w:lang w:val="en-CA"/>
        </w:rPr>
        <w:t>Added section xx on DATE</w:t>
      </w:r>
    </w:p>
    <w:p w:rsidR="001E3025" w:rsidRPr="00C4301F" w:rsidRDefault="001E3025" w:rsidP="00C4301F">
      <w:pPr>
        <w:pStyle w:val="ListParagraph"/>
        <w:ind w:left="1080"/>
        <w:rPr>
          <w:lang w:val="en-CA"/>
        </w:rPr>
      </w:pPr>
      <w:r>
        <w:rPr>
          <w:lang w:val="en-CA"/>
        </w:rPr>
        <w:t>Deleted section xx on DATE</w:t>
      </w:r>
    </w:p>
    <w:sectPr w:rsidR="001E3025" w:rsidRPr="00C4301F" w:rsidSect="002F754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78D2" w:rsidRDefault="00F678D2" w:rsidP="00FC0B05">
      <w:r>
        <w:separator/>
      </w:r>
    </w:p>
  </w:endnote>
  <w:endnote w:type="continuationSeparator" w:id="0">
    <w:p w:rsidR="00F678D2" w:rsidRDefault="00F678D2" w:rsidP="00FC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0482392"/>
      <w:docPartObj>
        <w:docPartGallery w:val="Page Numbers (Bottom of Page)"/>
        <w:docPartUnique/>
      </w:docPartObj>
    </w:sdtPr>
    <w:sdtEndPr>
      <w:rPr>
        <w:rStyle w:val="PageNumber"/>
      </w:rPr>
    </w:sdtEndPr>
    <w:sdtContent>
      <w:p w:rsidR="00FC0B05" w:rsidRDefault="00FC0B05" w:rsidP="00AE2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0B05" w:rsidRDefault="00FC0B05" w:rsidP="00FC0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184284"/>
      <w:docPartObj>
        <w:docPartGallery w:val="Page Numbers (Bottom of Page)"/>
        <w:docPartUnique/>
      </w:docPartObj>
    </w:sdtPr>
    <w:sdtEndPr>
      <w:rPr>
        <w:rStyle w:val="PageNumber"/>
      </w:rPr>
    </w:sdtEndPr>
    <w:sdtContent>
      <w:p w:rsidR="00FC0B05" w:rsidRDefault="00FC0B05" w:rsidP="00AE2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C0B05" w:rsidRDefault="00FC0B05" w:rsidP="00FC0B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78D2" w:rsidRDefault="00F678D2" w:rsidP="00FC0B05">
      <w:r>
        <w:separator/>
      </w:r>
    </w:p>
  </w:footnote>
  <w:footnote w:type="continuationSeparator" w:id="0">
    <w:p w:rsidR="00F678D2" w:rsidRDefault="00F678D2" w:rsidP="00FC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7A05"/>
    <w:multiLevelType w:val="hybridMultilevel"/>
    <w:tmpl w:val="D1064BF0"/>
    <w:lvl w:ilvl="0" w:tplc="D5769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66908"/>
    <w:multiLevelType w:val="hybridMultilevel"/>
    <w:tmpl w:val="B39E5878"/>
    <w:lvl w:ilvl="0" w:tplc="BA2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B4E5D"/>
    <w:multiLevelType w:val="hybridMultilevel"/>
    <w:tmpl w:val="3EBC1ABA"/>
    <w:lvl w:ilvl="0" w:tplc="2B56CB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59D9"/>
    <w:multiLevelType w:val="hybridMultilevel"/>
    <w:tmpl w:val="F6F019AC"/>
    <w:lvl w:ilvl="0" w:tplc="5D38A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A1749"/>
    <w:multiLevelType w:val="hybridMultilevel"/>
    <w:tmpl w:val="2F540CCE"/>
    <w:lvl w:ilvl="0" w:tplc="88661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82735"/>
    <w:multiLevelType w:val="hybridMultilevel"/>
    <w:tmpl w:val="E332B140"/>
    <w:lvl w:ilvl="0" w:tplc="DCF41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F1D72"/>
    <w:multiLevelType w:val="hybridMultilevel"/>
    <w:tmpl w:val="71D4317C"/>
    <w:lvl w:ilvl="0" w:tplc="FF68D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91B90"/>
    <w:multiLevelType w:val="hybridMultilevel"/>
    <w:tmpl w:val="B4245A10"/>
    <w:lvl w:ilvl="0" w:tplc="1BD88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419FD"/>
    <w:multiLevelType w:val="hybridMultilevel"/>
    <w:tmpl w:val="087A83CA"/>
    <w:lvl w:ilvl="0" w:tplc="35BE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67BD4"/>
    <w:multiLevelType w:val="hybridMultilevel"/>
    <w:tmpl w:val="8F761B52"/>
    <w:lvl w:ilvl="0" w:tplc="2D28A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B6EDD"/>
    <w:multiLevelType w:val="hybridMultilevel"/>
    <w:tmpl w:val="2B4A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169"/>
    <w:multiLevelType w:val="hybridMultilevel"/>
    <w:tmpl w:val="8F46D82C"/>
    <w:lvl w:ilvl="0" w:tplc="93024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D030EF"/>
    <w:multiLevelType w:val="hybridMultilevel"/>
    <w:tmpl w:val="4CD03F2E"/>
    <w:lvl w:ilvl="0" w:tplc="C652F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14EAC"/>
    <w:multiLevelType w:val="hybridMultilevel"/>
    <w:tmpl w:val="34DC55FE"/>
    <w:lvl w:ilvl="0" w:tplc="5DC01010">
      <w:start w:val="1"/>
      <w:numFmt w:val="decimal"/>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177409"/>
    <w:multiLevelType w:val="hybridMultilevel"/>
    <w:tmpl w:val="0AE8BC10"/>
    <w:lvl w:ilvl="0" w:tplc="091CC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72626A"/>
    <w:multiLevelType w:val="hybridMultilevel"/>
    <w:tmpl w:val="0E86923C"/>
    <w:lvl w:ilvl="0" w:tplc="75FA5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AC3903"/>
    <w:multiLevelType w:val="hybridMultilevel"/>
    <w:tmpl w:val="9BCC4A8C"/>
    <w:lvl w:ilvl="0" w:tplc="81C87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86BBA"/>
    <w:multiLevelType w:val="hybridMultilevel"/>
    <w:tmpl w:val="6F3EFF4C"/>
    <w:lvl w:ilvl="0" w:tplc="7E0AD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52091"/>
    <w:multiLevelType w:val="hybridMultilevel"/>
    <w:tmpl w:val="9022FBBE"/>
    <w:lvl w:ilvl="0" w:tplc="29CCEA9C">
      <w:start w:val="1"/>
      <w:numFmt w:val="decimal"/>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932FE4"/>
    <w:multiLevelType w:val="hybridMultilevel"/>
    <w:tmpl w:val="F774D88A"/>
    <w:lvl w:ilvl="0" w:tplc="3AA6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73116"/>
    <w:multiLevelType w:val="hybridMultilevel"/>
    <w:tmpl w:val="3560114A"/>
    <w:lvl w:ilvl="0" w:tplc="BA4C8192">
      <w:start w:val="1"/>
      <w:numFmt w:val="decimal"/>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E032D"/>
    <w:multiLevelType w:val="hybridMultilevel"/>
    <w:tmpl w:val="EC9A7450"/>
    <w:lvl w:ilvl="0" w:tplc="5D027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FC34BF"/>
    <w:multiLevelType w:val="hybridMultilevel"/>
    <w:tmpl w:val="1AC6A1B8"/>
    <w:lvl w:ilvl="0" w:tplc="ADBA2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5301B3"/>
    <w:multiLevelType w:val="hybridMultilevel"/>
    <w:tmpl w:val="513619D2"/>
    <w:lvl w:ilvl="0" w:tplc="8E6C5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E7454"/>
    <w:multiLevelType w:val="hybridMultilevel"/>
    <w:tmpl w:val="0CA0B104"/>
    <w:lvl w:ilvl="0" w:tplc="8F36A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C13CA6"/>
    <w:multiLevelType w:val="hybridMultilevel"/>
    <w:tmpl w:val="90DE3BC2"/>
    <w:lvl w:ilvl="0" w:tplc="4AD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202F39"/>
    <w:multiLevelType w:val="hybridMultilevel"/>
    <w:tmpl w:val="F030F182"/>
    <w:lvl w:ilvl="0" w:tplc="8212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25"/>
  </w:num>
  <w:num w:numId="4">
    <w:abstractNumId w:val="15"/>
  </w:num>
  <w:num w:numId="5">
    <w:abstractNumId w:val="2"/>
  </w:num>
  <w:num w:numId="6">
    <w:abstractNumId w:val="12"/>
  </w:num>
  <w:num w:numId="7">
    <w:abstractNumId w:val="20"/>
  </w:num>
  <w:num w:numId="8">
    <w:abstractNumId w:val="18"/>
  </w:num>
  <w:num w:numId="9">
    <w:abstractNumId w:val="13"/>
  </w:num>
  <w:num w:numId="10">
    <w:abstractNumId w:val="14"/>
  </w:num>
  <w:num w:numId="11">
    <w:abstractNumId w:val="5"/>
  </w:num>
  <w:num w:numId="12">
    <w:abstractNumId w:val="24"/>
  </w:num>
  <w:num w:numId="13">
    <w:abstractNumId w:val="4"/>
  </w:num>
  <w:num w:numId="14">
    <w:abstractNumId w:val="3"/>
  </w:num>
  <w:num w:numId="15">
    <w:abstractNumId w:val="11"/>
  </w:num>
  <w:num w:numId="16">
    <w:abstractNumId w:val="9"/>
  </w:num>
  <w:num w:numId="17">
    <w:abstractNumId w:val="8"/>
  </w:num>
  <w:num w:numId="18">
    <w:abstractNumId w:val="22"/>
  </w:num>
  <w:num w:numId="19">
    <w:abstractNumId w:val="6"/>
  </w:num>
  <w:num w:numId="20">
    <w:abstractNumId w:val="21"/>
  </w:num>
  <w:num w:numId="21">
    <w:abstractNumId w:val="26"/>
  </w:num>
  <w:num w:numId="22">
    <w:abstractNumId w:val="0"/>
  </w:num>
  <w:num w:numId="23">
    <w:abstractNumId w:val="23"/>
  </w:num>
  <w:num w:numId="24">
    <w:abstractNumId w:val="1"/>
  </w:num>
  <w:num w:numId="25">
    <w:abstractNumId w:val="17"/>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6"/>
    <w:rsid w:val="00007687"/>
    <w:rsid w:val="00073544"/>
    <w:rsid w:val="0008273B"/>
    <w:rsid w:val="000C606D"/>
    <w:rsid w:val="00115412"/>
    <w:rsid w:val="00120DC2"/>
    <w:rsid w:val="001D4D85"/>
    <w:rsid w:val="001E3025"/>
    <w:rsid w:val="00254932"/>
    <w:rsid w:val="002A1A7E"/>
    <w:rsid w:val="002A617B"/>
    <w:rsid w:val="002D5E31"/>
    <w:rsid w:val="002E3450"/>
    <w:rsid w:val="002F11EA"/>
    <w:rsid w:val="002F7542"/>
    <w:rsid w:val="00301CF7"/>
    <w:rsid w:val="00305452"/>
    <w:rsid w:val="0031084D"/>
    <w:rsid w:val="00310C6C"/>
    <w:rsid w:val="00331957"/>
    <w:rsid w:val="00331B42"/>
    <w:rsid w:val="003C108A"/>
    <w:rsid w:val="004335B9"/>
    <w:rsid w:val="004336AE"/>
    <w:rsid w:val="00455D0C"/>
    <w:rsid w:val="004622EC"/>
    <w:rsid w:val="0048571B"/>
    <w:rsid w:val="004D7A17"/>
    <w:rsid w:val="005137F7"/>
    <w:rsid w:val="00575FDE"/>
    <w:rsid w:val="0058644D"/>
    <w:rsid w:val="005A49F2"/>
    <w:rsid w:val="00614000"/>
    <w:rsid w:val="00633639"/>
    <w:rsid w:val="0069696C"/>
    <w:rsid w:val="006E7AA6"/>
    <w:rsid w:val="00785E3D"/>
    <w:rsid w:val="00795C81"/>
    <w:rsid w:val="007E4A7A"/>
    <w:rsid w:val="007F3E8C"/>
    <w:rsid w:val="00816BD8"/>
    <w:rsid w:val="00985CCB"/>
    <w:rsid w:val="009C08D4"/>
    <w:rsid w:val="009E39F7"/>
    <w:rsid w:val="00A21C2A"/>
    <w:rsid w:val="00A80664"/>
    <w:rsid w:val="00A852DF"/>
    <w:rsid w:val="00A85ABC"/>
    <w:rsid w:val="00A9662E"/>
    <w:rsid w:val="00AA2EE5"/>
    <w:rsid w:val="00AC6A05"/>
    <w:rsid w:val="00AD07D3"/>
    <w:rsid w:val="00B02B0A"/>
    <w:rsid w:val="00B02C5C"/>
    <w:rsid w:val="00B76EB8"/>
    <w:rsid w:val="00B81E84"/>
    <w:rsid w:val="00BC512F"/>
    <w:rsid w:val="00BF24B1"/>
    <w:rsid w:val="00BF5FAE"/>
    <w:rsid w:val="00C350CC"/>
    <w:rsid w:val="00C4301F"/>
    <w:rsid w:val="00C45C8A"/>
    <w:rsid w:val="00C564BD"/>
    <w:rsid w:val="00C97C0B"/>
    <w:rsid w:val="00CB7993"/>
    <w:rsid w:val="00CF6E33"/>
    <w:rsid w:val="00D019DA"/>
    <w:rsid w:val="00D6012C"/>
    <w:rsid w:val="00D72CD2"/>
    <w:rsid w:val="00DD5D21"/>
    <w:rsid w:val="00DF3BC0"/>
    <w:rsid w:val="00E204A5"/>
    <w:rsid w:val="00E3309B"/>
    <w:rsid w:val="00E34336"/>
    <w:rsid w:val="00E933F4"/>
    <w:rsid w:val="00F0745B"/>
    <w:rsid w:val="00F46639"/>
    <w:rsid w:val="00F678D2"/>
    <w:rsid w:val="00F93A7C"/>
    <w:rsid w:val="00FA254E"/>
    <w:rsid w:val="00FA6369"/>
    <w:rsid w:val="00FA7C34"/>
    <w:rsid w:val="00FC0B05"/>
    <w:rsid w:val="00FE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688E01-02F4-1847-9393-703F80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36"/>
    <w:pPr>
      <w:ind w:left="720"/>
      <w:contextualSpacing/>
    </w:pPr>
  </w:style>
  <w:style w:type="paragraph" w:styleId="Footer">
    <w:name w:val="footer"/>
    <w:basedOn w:val="Normal"/>
    <w:link w:val="FooterChar"/>
    <w:uiPriority w:val="99"/>
    <w:unhideWhenUsed/>
    <w:rsid w:val="00FC0B05"/>
    <w:pPr>
      <w:tabs>
        <w:tab w:val="center" w:pos="4680"/>
        <w:tab w:val="right" w:pos="9360"/>
      </w:tabs>
    </w:pPr>
  </w:style>
  <w:style w:type="character" w:customStyle="1" w:styleId="FooterChar">
    <w:name w:val="Footer Char"/>
    <w:basedOn w:val="DefaultParagraphFont"/>
    <w:link w:val="Footer"/>
    <w:uiPriority w:val="99"/>
    <w:rsid w:val="00FC0B05"/>
  </w:style>
  <w:style w:type="character" w:styleId="PageNumber">
    <w:name w:val="page number"/>
    <w:basedOn w:val="DefaultParagraphFont"/>
    <w:uiPriority w:val="99"/>
    <w:semiHidden/>
    <w:unhideWhenUsed/>
    <w:rsid w:val="00FC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Turkstra</dc:creator>
  <cp:keywords/>
  <dc:description/>
  <cp:lastModifiedBy>Penny Deathe [Trustee]</cp:lastModifiedBy>
  <cp:revision>2</cp:revision>
  <cp:lastPrinted>2020-11-01T21:18:00Z</cp:lastPrinted>
  <dcterms:created xsi:type="dcterms:W3CDTF">2020-12-07T21:27:00Z</dcterms:created>
  <dcterms:modified xsi:type="dcterms:W3CDTF">2020-12-07T21:27:00Z</dcterms:modified>
</cp:coreProperties>
</file>